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A6E669" w14:textId="77777777" w:rsidR="00F1625C" w:rsidRDefault="00F1625C" w:rsidP="00F1625C">
      <w:pPr>
        <w:pStyle w:val="rtyt1"/>
        <w:pageBreakBefore w:val="0"/>
        <w:numPr>
          <w:ilvl w:val="0"/>
          <w:numId w:val="0"/>
        </w:numPr>
        <w:pBdr>
          <w:bottom w:val="none" w:sz="0" w:space="0" w:color="auto"/>
        </w:pBdr>
        <w:spacing w:before="0" w:after="120" w:line="276" w:lineRule="auto"/>
        <w:contextualSpacing/>
        <w:rPr>
          <w:rFonts w:asciiTheme="minorHAnsi" w:hAnsiTheme="minorHAnsi" w:cstheme="minorHAnsi"/>
          <w:color w:val="000000"/>
          <w:sz w:val="22"/>
          <w:szCs w:val="22"/>
        </w:rPr>
      </w:pPr>
      <w:bookmarkStart w:id="0" w:name="_Toc402469154"/>
    </w:p>
    <w:p w14:paraId="11FF8DAE" w14:textId="77777777" w:rsidR="00943D06" w:rsidRPr="0085457E" w:rsidRDefault="00943D06" w:rsidP="00943D06">
      <w:pPr>
        <w:spacing w:line="276" w:lineRule="auto"/>
        <w:jc w:val="center"/>
        <w:rPr>
          <w:rFonts w:cstheme="minorHAnsi"/>
          <w:b/>
          <w:szCs w:val="22"/>
        </w:rPr>
      </w:pPr>
      <w:bookmarkStart w:id="1" w:name="_Hlk11247370"/>
      <w:r w:rsidRPr="0085457E">
        <w:rPr>
          <w:rFonts w:cstheme="minorHAnsi"/>
          <w:b/>
          <w:szCs w:val="22"/>
        </w:rPr>
        <w:t xml:space="preserve">PRZEPROWADZENIE PRZEGLĄDU I SPORZĄDZENIE PROJEKTÓW AKTUALIZACJI </w:t>
      </w:r>
      <w:r w:rsidRPr="0085457E">
        <w:rPr>
          <w:rFonts w:cstheme="minorHAnsi"/>
          <w:b/>
          <w:szCs w:val="22"/>
        </w:rPr>
        <w:br/>
        <w:t xml:space="preserve">PLANÓW ZARZĄDZANIA RYZYKIEM POWODZIOWYM (PZRP) </w:t>
      </w:r>
      <w:r w:rsidRPr="0085457E">
        <w:rPr>
          <w:rFonts w:cstheme="minorHAnsi"/>
          <w:b/>
          <w:szCs w:val="22"/>
        </w:rPr>
        <w:br/>
        <w:t>ORAZ PRZEPROWADZENIE DZIAŁAŃ INFORMACYJNO-PROMOCYJNYCH PROJEKTU</w:t>
      </w:r>
    </w:p>
    <w:p w14:paraId="5D74AE78" w14:textId="77777777" w:rsidR="00FE12DA" w:rsidRDefault="00FE12DA" w:rsidP="00F1625C">
      <w:pPr>
        <w:pStyle w:val="rtyt1"/>
        <w:pageBreakBefore w:val="0"/>
        <w:numPr>
          <w:ilvl w:val="0"/>
          <w:numId w:val="0"/>
        </w:numPr>
        <w:pBdr>
          <w:bottom w:val="none" w:sz="0" w:space="0" w:color="auto"/>
        </w:pBdr>
        <w:spacing w:before="0" w:after="120" w:line="276" w:lineRule="auto"/>
        <w:contextualSpacing/>
        <w:jc w:val="center"/>
        <w:rPr>
          <w:rFonts w:asciiTheme="minorHAnsi" w:hAnsiTheme="minorHAnsi" w:cstheme="minorHAnsi"/>
          <w:color w:val="000000"/>
          <w:szCs w:val="28"/>
        </w:rPr>
      </w:pPr>
      <w:r w:rsidRPr="00F1625C">
        <w:rPr>
          <w:rFonts w:asciiTheme="minorHAnsi" w:hAnsiTheme="minorHAnsi" w:cstheme="minorHAnsi"/>
          <w:color w:val="000000"/>
          <w:szCs w:val="28"/>
        </w:rPr>
        <w:t>Zarządzanie procesem planowania</w:t>
      </w:r>
      <w:bookmarkEnd w:id="0"/>
      <w:r w:rsidR="00FF3506" w:rsidRPr="00F1625C">
        <w:rPr>
          <w:rFonts w:asciiTheme="minorHAnsi" w:hAnsiTheme="minorHAnsi" w:cstheme="minorHAnsi"/>
          <w:color w:val="000000"/>
          <w:szCs w:val="28"/>
        </w:rPr>
        <w:t xml:space="preserve"> </w:t>
      </w:r>
      <w:r w:rsidR="00F1625C">
        <w:rPr>
          <w:rFonts w:asciiTheme="minorHAnsi" w:hAnsiTheme="minorHAnsi" w:cstheme="minorHAnsi"/>
          <w:color w:val="000000"/>
          <w:szCs w:val="28"/>
        </w:rPr>
        <w:br/>
      </w:r>
      <w:r w:rsidR="00FF3506" w:rsidRPr="00F1625C">
        <w:rPr>
          <w:rFonts w:asciiTheme="minorHAnsi" w:hAnsiTheme="minorHAnsi" w:cstheme="minorHAnsi"/>
          <w:color w:val="000000"/>
          <w:szCs w:val="28"/>
        </w:rPr>
        <w:t>i zarys przebiegu prac planistycznych</w:t>
      </w:r>
      <w:bookmarkEnd w:id="1"/>
    </w:p>
    <w:p w14:paraId="60562655" w14:textId="77777777" w:rsidR="00057803" w:rsidRPr="00057803" w:rsidRDefault="00057803" w:rsidP="00057803">
      <w:pPr>
        <w:pStyle w:val="rtekst"/>
      </w:pPr>
    </w:p>
    <w:p w14:paraId="64096491" w14:textId="77777777" w:rsidR="00057803" w:rsidRPr="006836FB" w:rsidRDefault="00057803" w:rsidP="00DC5AE0">
      <w:pPr>
        <w:pStyle w:val="rtyt2"/>
        <w:keepNext w:val="0"/>
        <w:numPr>
          <w:ilvl w:val="0"/>
          <w:numId w:val="45"/>
        </w:numPr>
        <w:spacing w:before="0" w:after="240" w:line="276" w:lineRule="auto"/>
        <w:rPr>
          <w:rFonts w:asciiTheme="minorHAnsi" w:hAnsiTheme="minorHAnsi" w:cstheme="minorHAnsi"/>
          <w:sz w:val="24"/>
        </w:rPr>
      </w:pPr>
      <w:r>
        <w:rPr>
          <w:rFonts w:asciiTheme="minorHAnsi" w:hAnsiTheme="minorHAnsi" w:cstheme="minorHAnsi"/>
          <w:sz w:val="24"/>
        </w:rPr>
        <w:t>ZARZĄDZANIE PROCESEM PLANOWANIA</w:t>
      </w:r>
    </w:p>
    <w:p w14:paraId="5763F8C6" w14:textId="43FC42DB" w:rsidR="00795F70" w:rsidRPr="0097166E" w:rsidRDefault="00795F70" w:rsidP="00795F70">
      <w:pPr>
        <w:pStyle w:val="rtekst"/>
        <w:spacing w:line="276" w:lineRule="auto"/>
        <w:contextualSpacing/>
        <w:rPr>
          <w:rFonts w:asciiTheme="minorHAnsi" w:hAnsiTheme="minorHAnsi" w:cstheme="minorHAnsi"/>
          <w:szCs w:val="22"/>
        </w:rPr>
      </w:pPr>
      <w:r w:rsidRPr="0097166E">
        <w:rPr>
          <w:rFonts w:asciiTheme="minorHAnsi" w:hAnsiTheme="minorHAnsi" w:cstheme="minorHAnsi"/>
          <w:szCs w:val="22"/>
        </w:rPr>
        <w:t>W strukturze organizacyjnej Projektu</w:t>
      </w:r>
      <w:r w:rsidR="00F5149C">
        <w:rPr>
          <w:rFonts w:asciiTheme="minorHAnsi" w:hAnsiTheme="minorHAnsi" w:cstheme="minorHAnsi"/>
          <w:szCs w:val="22"/>
        </w:rPr>
        <w:t xml:space="preserve"> „Przegląd i aktualizacja planów zarządzania ryzykiem powodziowym”</w:t>
      </w:r>
      <w:r w:rsidRPr="0097166E">
        <w:rPr>
          <w:rFonts w:asciiTheme="minorHAnsi" w:hAnsiTheme="minorHAnsi" w:cstheme="minorHAnsi"/>
          <w:szCs w:val="22"/>
        </w:rPr>
        <w:t xml:space="preserve"> </w:t>
      </w:r>
      <w:r w:rsidR="00D65BAB">
        <w:rPr>
          <w:rFonts w:asciiTheme="minorHAnsi" w:hAnsiTheme="minorHAnsi" w:cstheme="minorHAnsi"/>
          <w:szCs w:val="22"/>
        </w:rPr>
        <w:t xml:space="preserve">funkcjonować będą </w:t>
      </w:r>
      <w:r w:rsidRPr="0097166E">
        <w:rPr>
          <w:rFonts w:asciiTheme="minorHAnsi" w:hAnsiTheme="minorHAnsi" w:cstheme="minorHAnsi"/>
          <w:szCs w:val="22"/>
        </w:rPr>
        <w:t>następujące poziomy zarządcze:</w:t>
      </w:r>
    </w:p>
    <w:p w14:paraId="314BA590" w14:textId="77777777" w:rsidR="00795F70" w:rsidRPr="0097166E" w:rsidRDefault="00795F70" w:rsidP="00795F70">
      <w:pPr>
        <w:pStyle w:val="rtekst"/>
        <w:numPr>
          <w:ilvl w:val="0"/>
          <w:numId w:val="25"/>
        </w:numPr>
        <w:spacing w:line="276" w:lineRule="auto"/>
        <w:contextualSpacing/>
        <w:rPr>
          <w:rFonts w:asciiTheme="minorHAnsi" w:hAnsiTheme="minorHAnsi" w:cstheme="minorHAnsi"/>
          <w:szCs w:val="22"/>
        </w:rPr>
      </w:pPr>
      <w:r w:rsidRPr="0097166E">
        <w:rPr>
          <w:rFonts w:asciiTheme="minorHAnsi" w:hAnsiTheme="minorHAnsi" w:cstheme="minorHAnsi"/>
          <w:szCs w:val="22"/>
        </w:rPr>
        <w:t xml:space="preserve">Zarządzanie strategiczne - realizowane przez Komitet Sterujący </w:t>
      </w:r>
      <w:r>
        <w:rPr>
          <w:rFonts w:asciiTheme="minorHAnsi" w:hAnsiTheme="minorHAnsi" w:cstheme="minorHAnsi"/>
          <w:szCs w:val="22"/>
        </w:rPr>
        <w:t xml:space="preserve">Projektu </w:t>
      </w:r>
      <w:r w:rsidRPr="0097166E">
        <w:rPr>
          <w:rFonts w:asciiTheme="minorHAnsi" w:hAnsiTheme="minorHAnsi" w:cstheme="minorHAnsi"/>
          <w:szCs w:val="22"/>
        </w:rPr>
        <w:t>przy udziale Nadzoru</w:t>
      </w:r>
      <w:r w:rsidR="005025CA">
        <w:rPr>
          <w:rFonts w:asciiTheme="minorHAnsi" w:hAnsiTheme="minorHAnsi" w:cstheme="minorHAnsi"/>
          <w:szCs w:val="22"/>
        </w:rPr>
        <w:t xml:space="preserve"> Projektu</w:t>
      </w:r>
      <w:r w:rsidRPr="0097166E">
        <w:rPr>
          <w:rFonts w:asciiTheme="minorHAnsi" w:hAnsiTheme="minorHAnsi" w:cstheme="minorHAnsi"/>
          <w:szCs w:val="22"/>
        </w:rPr>
        <w:t>;</w:t>
      </w:r>
    </w:p>
    <w:p w14:paraId="3E1B52CA" w14:textId="77777777" w:rsidR="00795F70" w:rsidRPr="0097166E" w:rsidRDefault="00795F70" w:rsidP="00795F70">
      <w:pPr>
        <w:pStyle w:val="rtekst"/>
        <w:numPr>
          <w:ilvl w:val="0"/>
          <w:numId w:val="25"/>
        </w:numPr>
        <w:spacing w:line="276" w:lineRule="auto"/>
        <w:contextualSpacing/>
        <w:rPr>
          <w:rFonts w:asciiTheme="minorHAnsi" w:hAnsiTheme="minorHAnsi" w:cstheme="minorHAnsi"/>
          <w:szCs w:val="22"/>
        </w:rPr>
      </w:pPr>
      <w:r w:rsidRPr="0097166E">
        <w:rPr>
          <w:rFonts w:asciiTheme="minorHAnsi" w:hAnsiTheme="minorHAnsi" w:cstheme="minorHAnsi"/>
          <w:szCs w:val="22"/>
        </w:rPr>
        <w:t xml:space="preserve">Zarządzanie operacyjne - realizowane przez Kierownika Projektu </w:t>
      </w:r>
      <w:r>
        <w:rPr>
          <w:rFonts w:asciiTheme="minorHAnsi" w:hAnsiTheme="minorHAnsi" w:cstheme="minorHAnsi"/>
          <w:szCs w:val="22"/>
        </w:rPr>
        <w:t xml:space="preserve">po stronie Zamawiającego </w:t>
      </w:r>
      <w:r w:rsidRPr="0097166E">
        <w:rPr>
          <w:rFonts w:asciiTheme="minorHAnsi" w:hAnsiTheme="minorHAnsi" w:cstheme="minorHAnsi"/>
          <w:szCs w:val="22"/>
        </w:rPr>
        <w:t>przy udziale Biura Wsparcia Projektu</w:t>
      </w:r>
      <w:r w:rsidR="0070244E">
        <w:rPr>
          <w:rFonts w:asciiTheme="minorHAnsi" w:hAnsiTheme="minorHAnsi" w:cstheme="minorHAnsi"/>
          <w:szCs w:val="22"/>
        </w:rPr>
        <w:t xml:space="preserve"> (Wykonawca Zadania 4)</w:t>
      </w:r>
      <w:r w:rsidRPr="0097166E">
        <w:rPr>
          <w:rFonts w:asciiTheme="minorHAnsi" w:hAnsiTheme="minorHAnsi" w:cstheme="minorHAnsi"/>
          <w:szCs w:val="22"/>
        </w:rPr>
        <w:t>;</w:t>
      </w:r>
    </w:p>
    <w:p w14:paraId="3943E22E" w14:textId="2BC729B4" w:rsidR="005025CA" w:rsidRDefault="00F84B05" w:rsidP="00795F70">
      <w:pPr>
        <w:pStyle w:val="rtekst"/>
        <w:numPr>
          <w:ilvl w:val="0"/>
          <w:numId w:val="25"/>
        </w:numPr>
        <w:spacing w:line="276" w:lineRule="auto"/>
        <w:contextualSpacing/>
        <w:rPr>
          <w:rFonts w:asciiTheme="minorHAnsi" w:hAnsiTheme="minorHAnsi" w:cstheme="minorHAnsi"/>
          <w:szCs w:val="22"/>
        </w:rPr>
      </w:pPr>
      <w:r>
        <w:rPr>
          <w:rFonts w:asciiTheme="minorHAnsi" w:hAnsiTheme="minorHAnsi" w:cstheme="minorHAnsi"/>
          <w:szCs w:val="22"/>
        </w:rPr>
        <w:t>Nadzór nad d</w:t>
      </w:r>
      <w:r w:rsidR="00795F70" w:rsidRPr="0097166E">
        <w:rPr>
          <w:rFonts w:asciiTheme="minorHAnsi" w:hAnsiTheme="minorHAnsi" w:cstheme="minorHAnsi"/>
          <w:szCs w:val="22"/>
        </w:rPr>
        <w:t>ostarczenie</w:t>
      </w:r>
      <w:r>
        <w:rPr>
          <w:rFonts w:asciiTheme="minorHAnsi" w:hAnsiTheme="minorHAnsi" w:cstheme="minorHAnsi"/>
          <w:szCs w:val="22"/>
        </w:rPr>
        <w:t>m</w:t>
      </w:r>
      <w:r w:rsidR="00795F70" w:rsidRPr="0097166E">
        <w:rPr>
          <w:rFonts w:asciiTheme="minorHAnsi" w:hAnsiTheme="minorHAnsi" w:cstheme="minorHAnsi"/>
          <w:szCs w:val="22"/>
        </w:rPr>
        <w:t xml:space="preserve"> produktów </w:t>
      </w:r>
      <w:r w:rsidR="00F5149C">
        <w:rPr>
          <w:rFonts w:asciiTheme="minorHAnsi" w:hAnsiTheme="minorHAnsi" w:cstheme="minorHAnsi"/>
          <w:szCs w:val="22"/>
        </w:rPr>
        <w:t>Projektu</w:t>
      </w:r>
      <w:r w:rsidR="00795F70" w:rsidRPr="0097166E">
        <w:rPr>
          <w:rFonts w:asciiTheme="minorHAnsi" w:hAnsiTheme="minorHAnsi" w:cstheme="minorHAnsi"/>
          <w:szCs w:val="22"/>
        </w:rPr>
        <w:t>- realizowan</w:t>
      </w:r>
      <w:r>
        <w:rPr>
          <w:rFonts w:asciiTheme="minorHAnsi" w:hAnsiTheme="minorHAnsi" w:cstheme="minorHAnsi"/>
          <w:szCs w:val="22"/>
        </w:rPr>
        <w:t>y</w:t>
      </w:r>
      <w:r w:rsidR="00795F70" w:rsidRPr="0097166E">
        <w:rPr>
          <w:rFonts w:asciiTheme="minorHAnsi" w:hAnsiTheme="minorHAnsi" w:cstheme="minorHAnsi"/>
          <w:szCs w:val="22"/>
        </w:rPr>
        <w:t xml:space="preserve"> przez </w:t>
      </w:r>
      <w:r w:rsidR="00F3109C">
        <w:rPr>
          <w:rFonts w:asciiTheme="minorHAnsi" w:hAnsiTheme="minorHAnsi" w:cstheme="minorHAnsi"/>
          <w:szCs w:val="22"/>
        </w:rPr>
        <w:t>Grupy Planistyczne</w:t>
      </w:r>
      <w:r w:rsidR="00D654EB">
        <w:rPr>
          <w:rFonts w:asciiTheme="minorHAnsi" w:hAnsiTheme="minorHAnsi" w:cstheme="minorHAnsi"/>
          <w:szCs w:val="22"/>
        </w:rPr>
        <w:t xml:space="preserve"> obszarów dorzeczy</w:t>
      </w:r>
      <w:r w:rsidR="00F3109C">
        <w:rPr>
          <w:rFonts w:asciiTheme="minorHAnsi" w:hAnsiTheme="minorHAnsi" w:cstheme="minorHAnsi"/>
          <w:szCs w:val="22"/>
        </w:rPr>
        <w:t xml:space="preserve">, Grupy Robocze </w:t>
      </w:r>
      <w:r w:rsidR="00ED54DC">
        <w:rPr>
          <w:rFonts w:asciiTheme="minorHAnsi" w:hAnsiTheme="minorHAnsi" w:cstheme="minorHAnsi"/>
          <w:szCs w:val="22"/>
        </w:rPr>
        <w:t>regionów wodnych i zespoły planistyczne zlewni</w:t>
      </w:r>
      <w:r>
        <w:rPr>
          <w:rFonts w:asciiTheme="minorHAnsi" w:hAnsiTheme="minorHAnsi" w:cstheme="minorHAnsi"/>
          <w:szCs w:val="22"/>
        </w:rPr>
        <w:t>;</w:t>
      </w:r>
    </w:p>
    <w:p w14:paraId="7C48CD88" w14:textId="1297A2A7" w:rsidR="005025CA" w:rsidRDefault="005025CA" w:rsidP="005025CA">
      <w:pPr>
        <w:pStyle w:val="rtekst"/>
        <w:numPr>
          <w:ilvl w:val="0"/>
          <w:numId w:val="25"/>
        </w:numPr>
        <w:spacing w:line="276" w:lineRule="auto"/>
        <w:contextualSpacing/>
        <w:rPr>
          <w:rFonts w:asciiTheme="minorHAnsi" w:hAnsiTheme="minorHAnsi" w:cstheme="minorHAnsi"/>
          <w:szCs w:val="22"/>
        </w:rPr>
      </w:pPr>
      <w:r w:rsidRPr="0097166E">
        <w:rPr>
          <w:rFonts w:asciiTheme="minorHAnsi" w:hAnsiTheme="minorHAnsi" w:cstheme="minorHAnsi"/>
          <w:szCs w:val="22"/>
        </w:rPr>
        <w:t xml:space="preserve">Dostarczenie produktów </w:t>
      </w:r>
      <w:r w:rsidR="003E14C0">
        <w:rPr>
          <w:rFonts w:asciiTheme="minorHAnsi" w:hAnsiTheme="minorHAnsi" w:cstheme="minorHAnsi"/>
          <w:szCs w:val="22"/>
        </w:rPr>
        <w:t xml:space="preserve">Projektu </w:t>
      </w:r>
      <w:r w:rsidRPr="0097166E">
        <w:rPr>
          <w:rFonts w:asciiTheme="minorHAnsi" w:hAnsiTheme="minorHAnsi" w:cstheme="minorHAnsi"/>
          <w:szCs w:val="22"/>
        </w:rPr>
        <w:t xml:space="preserve">- realizowane przez </w:t>
      </w:r>
      <w:r>
        <w:rPr>
          <w:rFonts w:asciiTheme="minorHAnsi" w:hAnsiTheme="minorHAnsi" w:cstheme="minorHAnsi"/>
          <w:szCs w:val="22"/>
        </w:rPr>
        <w:t>zespoły zadaniowe Wykonawc</w:t>
      </w:r>
      <w:r w:rsidR="00147405">
        <w:rPr>
          <w:rFonts w:asciiTheme="minorHAnsi" w:hAnsiTheme="minorHAnsi" w:cstheme="minorHAnsi"/>
          <w:szCs w:val="22"/>
        </w:rPr>
        <w:t>ów Zadań 1, 2 i 3</w:t>
      </w:r>
      <w:r>
        <w:rPr>
          <w:rFonts w:asciiTheme="minorHAnsi" w:hAnsiTheme="minorHAnsi" w:cstheme="minorHAnsi"/>
          <w:szCs w:val="22"/>
        </w:rPr>
        <w:t xml:space="preserve"> na szczeblu obszarów dorzeczy i regionów wodnych</w:t>
      </w:r>
      <w:r w:rsidR="00F84B05">
        <w:rPr>
          <w:rFonts w:asciiTheme="minorHAnsi" w:hAnsiTheme="minorHAnsi" w:cstheme="minorHAnsi"/>
          <w:szCs w:val="22"/>
        </w:rPr>
        <w:t>.</w:t>
      </w:r>
    </w:p>
    <w:p w14:paraId="086720ED" w14:textId="181A533F" w:rsidR="00CC168F" w:rsidRDefault="00CC168F" w:rsidP="00463083">
      <w:pPr>
        <w:spacing w:line="276" w:lineRule="auto"/>
        <w:jc w:val="both"/>
        <w:rPr>
          <w:rFonts w:cstheme="minorHAnsi"/>
          <w:szCs w:val="22"/>
        </w:rPr>
      </w:pPr>
      <w:r w:rsidRPr="00CC168F">
        <w:rPr>
          <w:rFonts w:cstheme="minorHAnsi"/>
          <w:szCs w:val="22"/>
        </w:rPr>
        <w:t>Komitet Sterujący (KS) jest najważniejszym ciałem decyzyjnym, realizującym poziom strategiczny zarządzania Projektu. KS jest odpowiedzialny za ogólne ukierunkowanie i zarządzanie Projektem. Komitet Sterujący – jako organ decyzyjny - odpowiada za sukces Projektu. KS powinien również monitorować zagadnienia zewnętrzne w stosunku do Projektu, wpływające na jego realizację.</w:t>
      </w:r>
    </w:p>
    <w:p w14:paraId="32AADEBB" w14:textId="228FF999" w:rsidR="00D65BAB" w:rsidRDefault="00795F70" w:rsidP="00463083">
      <w:pPr>
        <w:spacing w:line="276" w:lineRule="auto"/>
        <w:jc w:val="both"/>
        <w:rPr>
          <w:rFonts w:cstheme="minorHAnsi"/>
          <w:szCs w:val="22"/>
        </w:rPr>
      </w:pPr>
      <w:r>
        <w:rPr>
          <w:rFonts w:cstheme="minorHAnsi"/>
          <w:szCs w:val="22"/>
        </w:rPr>
        <w:t xml:space="preserve">W </w:t>
      </w:r>
      <w:r w:rsidRPr="00FE12DA">
        <w:rPr>
          <w:rFonts w:cstheme="minorHAnsi"/>
          <w:szCs w:val="22"/>
        </w:rPr>
        <w:t xml:space="preserve">skład </w:t>
      </w:r>
      <w:r>
        <w:rPr>
          <w:rFonts w:cstheme="minorHAnsi"/>
          <w:szCs w:val="22"/>
        </w:rPr>
        <w:t>K</w:t>
      </w:r>
      <w:r w:rsidRPr="00FE12DA">
        <w:rPr>
          <w:rFonts w:cstheme="minorHAnsi"/>
          <w:szCs w:val="22"/>
        </w:rPr>
        <w:t xml:space="preserve">omitetu </w:t>
      </w:r>
      <w:r>
        <w:rPr>
          <w:rFonts w:cstheme="minorHAnsi"/>
          <w:szCs w:val="22"/>
        </w:rPr>
        <w:t>S</w:t>
      </w:r>
      <w:r w:rsidRPr="00FE12DA">
        <w:rPr>
          <w:rFonts w:cstheme="minorHAnsi"/>
          <w:szCs w:val="22"/>
        </w:rPr>
        <w:t>terującego</w:t>
      </w:r>
      <w:r>
        <w:rPr>
          <w:rFonts w:cstheme="minorHAnsi"/>
          <w:szCs w:val="22"/>
        </w:rPr>
        <w:t xml:space="preserve"> Projektu </w:t>
      </w:r>
      <w:r w:rsidR="003E14C0">
        <w:rPr>
          <w:rFonts w:cstheme="minorHAnsi"/>
          <w:szCs w:val="22"/>
        </w:rPr>
        <w:t>„P</w:t>
      </w:r>
      <w:r w:rsidR="00D65BAB">
        <w:rPr>
          <w:rFonts w:cstheme="minorHAnsi"/>
          <w:szCs w:val="22"/>
        </w:rPr>
        <w:t>rzegląd i aktualizacj</w:t>
      </w:r>
      <w:r w:rsidR="007C79C6">
        <w:rPr>
          <w:rFonts w:cstheme="minorHAnsi"/>
          <w:szCs w:val="22"/>
        </w:rPr>
        <w:t>a</w:t>
      </w:r>
      <w:r w:rsidR="00D65BAB">
        <w:rPr>
          <w:rFonts w:cstheme="minorHAnsi"/>
          <w:szCs w:val="22"/>
        </w:rPr>
        <w:t xml:space="preserve"> planów zarządzania ryzykiem powodziowym</w:t>
      </w:r>
      <w:r w:rsidR="007C79C6">
        <w:rPr>
          <w:rFonts w:cstheme="minorHAnsi"/>
          <w:szCs w:val="22"/>
        </w:rPr>
        <w:t>”</w:t>
      </w:r>
      <w:r w:rsidR="00D65BAB">
        <w:rPr>
          <w:rFonts w:cstheme="minorHAnsi"/>
          <w:szCs w:val="22"/>
        </w:rPr>
        <w:t xml:space="preserve"> (</w:t>
      </w:r>
      <w:r w:rsidR="00D65BAB" w:rsidRPr="00795F70">
        <w:rPr>
          <w:rFonts w:cstheme="minorHAnsi"/>
        </w:rPr>
        <w:t>KS)</w:t>
      </w:r>
      <w:r w:rsidR="00D65BAB">
        <w:rPr>
          <w:rFonts w:cstheme="minorHAnsi"/>
        </w:rPr>
        <w:t xml:space="preserve"> </w:t>
      </w:r>
      <w:r w:rsidR="00F3109C">
        <w:rPr>
          <w:rFonts w:cstheme="minorHAnsi"/>
          <w:szCs w:val="22"/>
        </w:rPr>
        <w:t>wejdą</w:t>
      </w:r>
      <w:r w:rsidR="00EB583A">
        <w:rPr>
          <w:rFonts w:cstheme="minorHAnsi"/>
          <w:szCs w:val="22"/>
        </w:rPr>
        <w:t xml:space="preserve"> </w:t>
      </w:r>
      <w:r w:rsidR="00697A1F" w:rsidRPr="00697A1F">
        <w:rPr>
          <w:rFonts w:cstheme="minorHAnsi"/>
          <w:szCs w:val="22"/>
        </w:rPr>
        <w:t>przedstawiciel</w:t>
      </w:r>
      <w:r w:rsidR="00EB583A">
        <w:rPr>
          <w:rFonts w:cstheme="minorHAnsi"/>
          <w:szCs w:val="22"/>
        </w:rPr>
        <w:t xml:space="preserve">e </w:t>
      </w:r>
      <w:r w:rsidR="00697A1F" w:rsidRPr="00697A1F">
        <w:rPr>
          <w:rFonts w:cstheme="minorHAnsi"/>
          <w:szCs w:val="22"/>
        </w:rPr>
        <w:t>każdej z kategorii interesariuszy</w:t>
      </w:r>
      <w:r w:rsidR="00EB583A">
        <w:rPr>
          <w:rFonts w:cstheme="minorHAnsi"/>
          <w:szCs w:val="22"/>
        </w:rPr>
        <w:t>:</w:t>
      </w:r>
    </w:p>
    <w:p w14:paraId="602F706B" w14:textId="77777777" w:rsidR="00D0790E" w:rsidRPr="00D65BAB" w:rsidRDefault="00014479" w:rsidP="00D91A4F">
      <w:pPr>
        <w:numPr>
          <w:ilvl w:val="0"/>
          <w:numId w:val="26"/>
        </w:numPr>
        <w:spacing w:after="0" w:line="276" w:lineRule="auto"/>
        <w:jc w:val="both"/>
        <w:rPr>
          <w:rFonts w:cstheme="minorHAnsi"/>
          <w:szCs w:val="22"/>
        </w:rPr>
      </w:pPr>
      <w:r w:rsidRPr="00D65BAB">
        <w:rPr>
          <w:rFonts w:cstheme="minorHAnsi"/>
          <w:b/>
          <w:bCs/>
          <w:szCs w:val="22"/>
        </w:rPr>
        <w:t>Przewodniczący</w:t>
      </w:r>
      <w:r w:rsidRPr="00D65BAB">
        <w:rPr>
          <w:rFonts w:cstheme="minorHAnsi"/>
          <w:szCs w:val="22"/>
        </w:rPr>
        <w:t xml:space="preserve"> </w:t>
      </w:r>
      <w:r w:rsidRPr="00D65BAB">
        <w:rPr>
          <w:rFonts w:cstheme="minorHAnsi"/>
          <w:b/>
          <w:bCs/>
          <w:szCs w:val="22"/>
        </w:rPr>
        <w:t xml:space="preserve">Komitetu Sterującego </w:t>
      </w:r>
      <w:r w:rsidRPr="00D65BAB">
        <w:rPr>
          <w:rFonts w:cstheme="minorHAnsi"/>
          <w:szCs w:val="22"/>
        </w:rPr>
        <w:t xml:space="preserve">– </w:t>
      </w:r>
      <w:r w:rsidR="00EB583A">
        <w:rPr>
          <w:rFonts w:cstheme="minorHAnsi"/>
          <w:szCs w:val="22"/>
        </w:rPr>
        <w:t>Zastępca Prezesa Wód Polskich ds. ochrony przed powodzią i suszą</w:t>
      </w:r>
    </w:p>
    <w:p w14:paraId="16F89376" w14:textId="26FC08DC" w:rsidR="00D0790E" w:rsidRDefault="00014479" w:rsidP="00D91A4F">
      <w:pPr>
        <w:numPr>
          <w:ilvl w:val="0"/>
          <w:numId w:val="26"/>
        </w:numPr>
        <w:spacing w:after="0" w:line="276" w:lineRule="auto"/>
        <w:jc w:val="both"/>
        <w:rPr>
          <w:rFonts w:cstheme="minorHAnsi"/>
          <w:szCs w:val="22"/>
        </w:rPr>
      </w:pPr>
      <w:r w:rsidRPr="00D65BAB">
        <w:rPr>
          <w:rFonts w:cstheme="minorHAnsi"/>
          <w:b/>
          <w:bCs/>
          <w:szCs w:val="22"/>
        </w:rPr>
        <w:t>Główny Użytkownik</w:t>
      </w:r>
      <w:r w:rsidRPr="00D65BAB">
        <w:rPr>
          <w:rFonts w:cstheme="minorHAnsi"/>
          <w:szCs w:val="22"/>
        </w:rPr>
        <w:t xml:space="preserve"> - przedstawicie</w:t>
      </w:r>
      <w:r w:rsidR="00EB583A">
        <w:rPr>
          <w:rFonts w:cstheme="minorHAnsi"/>
          <w:szCs w:val="22"/>
        </w:rPr>
        <w:t>l</w:t>
      </w:r>
      <w:r w:rsidR="007C618B">
        <w:rPr>
          <w:rFonts w:cstheme="minorHAnsi"/>
          <w:szCs w:val="22"/>
        </w:rPr>
        <w:t>e</w:t>
      </w:r>
      <w:r w:rsidRPr="00D65BAB">
        <w:rPr>
          <w:rFonts w:cstheme="minorHAnsi"/>
          <w:szCs w:val="22"/>
        </w:rPr>
        <w:t xml:space="preserve"> przyszłych użytkowników produktów Projektu</w:t>
      </w:r>
      <w:r w:rsidR="004D5F00">
        <w:rPr>
          <w:rFonts w:cstheme="minorHAnsi"/>
          <w:szCs w:val="22"/>
        </w:rPr>
        <w:t>, w</w:t>
      </w:r>
      <w:r w:rsidR="00EB583A">
        <w:rPr>
          <w:rFonts w:cstheme="minorHAnsi"/>
          <w:szCs w:val="22"/>
        </w:rPr>
        <w:t> </w:t>
      </w:r>
      <w:r w:rsidR="00C503BE">
        <w:rPr>
          <w:rFonts w:cstheme="minorHAnsi"/>
          <w:szCs w:val="22"/>
        </w:rPr>
        <w:t>składzie KS reprezentowan</w:t>
      </w:r>
      <w:r w:rsidR="004D5F00">
        <w:rPr>
          <w:rFonts w:cstheme="minorHAnsi"/>
          <w:szCs w:val="22"/>
        </w:rPr>
        <w:t>ych</w:t>
      </w:r>
      <w:r w:rsidR="00C503BE">
        <w:rPr>
          <w:rFonts w:cstheme="minorHAnsi"/>
          <w:szCs w:val="22"/>
        </w:rPr>
        <w:t xml:space="preserve"> </w:t>
      </w:r>
      <w:r w:rsidR="006D5477">
        <w:rPr>
          <w:rFonts w:cstheme="minorHAnsi"/>
          <w:szCs w:val="22"/>
        </w:rPr>
        <w:t xml:space="preserve">przede wszystkim </w:t>
      </w:r>
      <w:r w:rsidR="00C503BE">
        <w:rPr>
          <w:rFonts w:cstheme="minorHAnsi"/>
          <w:szCs w:val="22"/>
        </w:rPr>
        <w:t xml:space="preserve">przez </w:t>
      </w:r>
      <w:r w:rsidR="004D5F00">
        <w:rPr>
          <w:rFonts w:cstheme="minorHAnsi"/>
          <w:szCs w:val="22"/>
        </w:rPr>
        <w:t xml:space="preserve">odpowiednie </w:t>
      </w:r>
      <w:r w:rsidR="00EB583A">
        <w:rPr>
          <w:rFonts w:cstheme="minorHAnsi"/>
          <w:szCs w:val="22"/>
        </w:rPr>
        <w:t>Ministerstw</w:t>
      </w:r>
      <w:r w:rsidR="004D5F00">
        <w:rPr>
          <w:rFonts w:cstheme="minorHAnsi"/>
          <w:szCs w:val="22"/>
        </w:rPr>
        <w:t>a</w:t>
      </w:r>
      <w:r w:rsidR="00EB583A">
        <w:rPr>
          <w:rFonts w:cstheme="minorHAnsi"/>
          <w:szCs w:val="22"/>
        </w:rPr>
        <w:t>:</w:t>
      </w:r>
    </w:p>
    <w:p w14:paraId="593DE07F" w14:textId="77777777" w:rsidR="00EB583A" w:rsidRPr="00FE12DA" w:rsidRDefault="00EB583A" w:rsidP="00D91A4F">
      <w:pPr>
        <w:spacing w:after="0" w:line="276" w:lineRule="auto"/>
        <w:ind w:left="1077"/>
        <w:jc w:val="both"/>
        <w:rPr>
          <w:rFonts w:cstheme="minorHAnsi"/>
          <w:szCs w:val="22"/>
        </w:rPr>
      </w:pPr>
      <w:r>
        <w:rPr>
          <w:rFonts w:cstheme="minorHAnsi"/>
          <w:szCs w:val="22"/>
        </w:rPr>
        <w:t>Gospodarki Morskiej i Żeglugi Śródlądowej</w:t>
      </w:r>
      <w:r w:rsidR="007C618B">
        <w:rPr>
          <w:rFonts w:cstheme="minorHAnsi"/>
          <w:szCs w:val="22"/>
        </w:rPr>
        <w:t>,</w:t>
      </w:r>
    </w:p>
    <w:p w14:paraId="35DA3EAE" w14:textId="77777777" w:rsidR="00EB583A" w:rsidRPr="00FE12DA" w:rsidRDefault="00EB583A" w:rsidP="00D91A4F">
      <w:pPr>
        <w:spacing w:after="0" w:line="276" w:lineRule="auto"/>
        <w:ind w:left="1077"/>
        <w:jc w:val="both"/>
        <w:rPr>
          <w:rFonts w:cstheme="minorHAnsi"/>
          <w:szCs w:val="22"/>
        </w:rPr>
      </w:pPr>
      <w:r w:rsidRPr="00FE12DA">
        <w:rPr>
          <w:rFonts w:cstheme="minorHAnsi"/>
          <w:szCs w:val="22"/>
        </w:rPr>
        <w:t>Spraw Wewnętrznych</w:t>
      </w:r>
      <w:r>
        <w:rPr>
          <w:rFonts w:cstheme="minorHAnsi"/>
          <w:szCs w:val="22"/>
        </w:rPr>
        <w:t xml:space="preserve"> i Administracji</w:t>
      </w:r>
      <w:r w:rsidRPr="00FE12DA">
        <w:rPr>
          <w:rFonts w:cstheme="minorHAnsi"/>
          <w:szCs w:val="22"/>
        </w:rPr>
        <w:t>,</w:t>
      </w:r>
    </w:p>
    <w:p w14:paraId="10A36B30" w14:textId="77777777" w:rsidR="00EB583A" w:rsidRPr="00FE12DA" w:rsidRDefault="00EB583A" w:rsidP="00D91A4F">
      <w:pPr>
        <w:spacing w:after="0" w:line="276" w:lineRule="auto"/>
        <w:ind w:left="1077"/>
        <w:jc w:val="both"/>
        <w:rPr>
          <w:rFonts w:cstheme="minorHAnsi"/>
          <w:szCs w:val="22"/>
        </w:rPr>
      </w:pPr>
      <w:r w:rsidRPr="00FE12DA">
        <w:rPr>
          <w:rFonts w:cstheme="minorHAnsi"/>
          <w:szCs w:val="22"/>
        </w:rPr>
        <w:t>Środowiska</w:t>
      </w:r>
      <w:r w:rsidR="007C618B">
        <w:rPr>
          <w:rFonts w:cstheme="minorHAnsi"/>
          <w:szCs w:val="22"/>
        </w:rPr>
        <w:t>,</w:t>
      </w:r>
    </w:p>
    <w:p w14:paraId="6853B8F9" w14:textId="77777777" w:rsidR="00EB583A" w:rsidRDefault="00EB583A" w:rsidP="00D91A4F">
      <w:pPr>
        <w:spacing w:after="0" w:line="276" w:lineRule="auto"/>
        <w:ind w:left="1077"/>
        <w:jc w:val="both"/>
        <w:rPr>
          <w:rFonts w:cstheme="minorHAnsi"/>
          <w:szCs w:val="22"/>
        </w:rPr>
      </w:pPr>
      <w:r w:rsidRPr="00FE12DA">
        <w:rPr>
          <w:rFonts w:cstheme="minorHAnsi"/>
          <w:szCs w:val="22"/>
        </w:rPr>
        <w:t>Infrastruktury</w:t>
      </w:r>
      <w:r w:rsidR="007C618B">
        <w:rPr>
          <w:rFonts w:cstheme="minorHAnsi"/>
          <w:szCs w:val="22"/>
        </w:rPr>
        <w:t>,</w:t>
      </w:r>
    </w:p>
    <w:p w14:paraId="6EEC0C8F" w14:textId="77777777" w:rsidR="00EB583A" w:rsidRDefault="00EB583A" w:rsidP="00D91A4F">
      <w:pPr>
        <w:spacing w:after="0" w:line="276" w:lineRule="auto"/>
        <w:ind w:left="1080"/>
        <w:jc w:val="both"/>
        <w:rPr>
          <w:rFonts w:cstheme="minorHAnsi"/>
          <w:szCs w:val="22"/>
        </w:rPr>
      </w:pPr>
      <w:r>
        <w:rPr>
          <w:rFonts w:cstheme="minorHAnsi"/>
          <w:szCs w:val="22"/>
        </w:rPr>
        <w:t>Inwestycji i Rozwoju</w:t>
      </w:r>
      <w:r w:rsidR="008F266A">
        <w:rPr>
          <w:rFonts w:cstheme="minorHAnsi"/>
          <w:szCs w:val="22"/>
        </w:rPr>
        <w:t>,</w:t>
      </w:r>
    </w:p>
    <w:p w14:paraId="70AABD90" w14:textId="77777777" w:rsidR="008F266A" w:rsidRPr="00FE12DA" w:rsidRDefault="008F266A" w:rsidP="00D91A4F">
      <w:pPr>
        <w:spacing w:after="0" w:line="276" w:lineRule="auto"/>
        <w:ind w:left="1080"/>
        <w:jc w:val="both"/>
        <w:rPr>
          <w:rFonts w:cstheme="minorHAnsi"/>
          <w:szCs w:val="22"/>
        </w:rPr>
      </w:pPr>
      <w:r>
        <w:rPr>
          <w:rFonts w:cstheme="minorHAnsi"/>
          <w:szCs w:val="22"/>
        </w:rPr>
        <w:t>Rolnictwa i Rozwoju Wsi</w:t>
      </w:r>
      <w:r w:rsidR="004D5F00">
        <w:rPr>
          <w:rFonts w:cstheme="minorHAnsi"/>
          <w:szCs w:val="22"/>
        </w:rPr>
        <w:t>;</w:t>
      </w:r>
    </w:p>
    <w:p w14:paraId="613721A4" w14:textId="6221E922" w:rsidR="00D0790E" w:rsidRDefault="00014479" w:rsidP="00D91A4F">
      <w:pPr>
        <w:numPr>
          <w:ilvl w:val="0"/>
          <w:numId w:val="26"/>
        </w:numPr>
        <w:spacing w:after="0" w:line="276" w:lineRule="auto"/>
        <w:jc w:val="both"/>
        <w:rPr>
          <w:rFonts w:cstheme="minorHAnsi"/>
          <w:szCs w:val="22"/>
        </w:rPr>
      </w:pPr>
      <w:r w:rsidRPr="00D65BAB">
        <w:rPr>
          <w:rFonts w:cstheme="minorHAnsi"/>
          <w:b/>
          <w:bCs/>
          <w:szCs w:val="22"/>
        </w:rPr>
        <w:t xml:space="preserve">Główny Dostawca </w:t>
      </w:r>
      <w:r w:rsidRPr="00D65BAB">
        <w:rPr>
          <w:rFonts w:cstheme="minorHAnsi"/>
          <w:szCs w:val="22"/>
        </w:rPr>
        <w:t xml:space="preserve">– to rola reprezentująca </w:t>
      </w:r>
      <w:r w:rsidR="00C503BE">
        <w:rPr>
          <w:rFonts w:cstheme="minorHAnsi"/>
          <w:szCs w:val="22"/>
        </w:rPr>
        <w:t>jednostki</w:t>
      </w:r>
      <w:r w:rsidRPr="00D65BAB">
        <w:rPr>
          <w:rFonts w:cstheme="minorHAnsi"/>
          <w:szCs w:val="22"/>
        </w:rPr>
        <w:t>, któr</w:t>
      </w:r>
      <w:r w:rsidR="00C503BE">
        <w:rPr>
          <w:rFonts w:cstheme="minorHAnsi"/>
          <w:szCs w:val="22"/>
        </w:rPr>
        <w:t>e</w:t>
      </w:r>
      <w:r w:rsidRPr="00D65BAB">
        <w:rPr>
          <w:rFonts w:cstheme="minorHAnsi"/>
          <w:szCs w:val="22"/>
        </w:rPr>
        <w:t xml:space="preserve"> dostarczają produkty</w:t>
      </w:r>
      <w:r w:rsidR="007C32E4">
        <w:rPr>
          <w:rFonts w:cstheme="minorHAnsi"/>
          <w:szCs w:val="22"/>
        </w:rPr>
        <w:t xml:space="preserve"> Projektu</w:t>
      </w:r>
      <w:r w:rsidR="00C503BE">
        <w:rPr>
          <w:rFonts w:cstheme="minorHAnsi"/>
          <w:szCs w:val="22"/>
        </w:rPr>
        <w:t>:</w:t>
      </w:r>
    </w:p>
    <w:p w14:paraId="1B1272D0" w14:textId="5F73047A" w:rsidR="00C503BE" w:rsidRPr="00C503BE" w:rsidRDefault="00C503BE" w:rsidP="00D91A4F">
      <w:pPr>
        <w:spacing w:after="0" w:line="276" w:lineRule="auto"/>
        <w:ind w:left="1080"/>
        <w:jc w:val="both"/>
        <w:rPr>
          <w:rFonts w:cstheme="minorHAnsi"/>
          <w:szCs w:val="22"/>
        </w:rPr>
      </w:pPr>
      <w:r>
        <w:rPr>
          <w:rFonts w:cstheme="minorHAnsi"/>
          <w:szCs w:val="22"/>
        </w:rPr>
        <w:t>Kierowni</w:t>
      </w:r>
      <w:r w:rsidR="007C32E4">
        <w:rPr>
          <w:rFonts w:cstheme="minorHAnsi"/>
          <w:szCs w:val="22"/>
        </w:rPr>
        <w:t>cy</w:t>
      </w:r>
      <w:r>
        <w:rPr>
          <w:rFonts w:cstheme="minorHAnsi"/>
          <w:szCs w:val="22"/>
        </w:rPr>
        <w:t xml:space="preserve"> Projektu po stronie </w:t>
      </w:r>
      <w:r w:rsidR="007C32E4">
        <w:rPr>
          <w:rFonts w:cstheme="minorHAnsi"/>
          <w:szCs w:val="22"/>
        </w:rPr>
        <w:t xml:space="preserve">Wykonawców </w:t>
      </w:r>
      <w:r w:rsidR="00147405">
        <w:rPr>
          <w:rFonts w:cstheme="minorHAnsi"/>
          <w:szCs w:val="22"/>
        </w:rPr>
        <w:t>Zadań 1 i 2</w:t>
      </w:r>
      <w:r w:rsidR="007C32E4">
        <w:rPr>
          <w:rFonts w:cstheme="minorHAnsi"/>
          <w:szCs w:val="22"/>
        </w:rPr>
        <w:t xml:space="preserve"> oraz 3</w:t>
      </w:r>
      <w:r w:rsidR="007C618B">
        <w:rPr>
          <w:rFonts w:cstheme="minorHAnsi"/>
          <w:szCs w:val="22"/>
        </w:rPr>
        <w:t>,</w:t>
      </w:r>
    </w:p>
    <w:p w14:paraId="2DCB4E0F" w14:textId="77777777" w:rsidR="00C503BE" w:rsidRPr="00C503BE" w:rsidRDefault="00DE7BAD" w:rsidP="00D91A4F">
      <w:pPr>
        <w:spacing w:after="0" w:line="276" w:lineRule="auto"/>
        <w:ind w:left="1080"/>
        <w:jc w:val="both"/>
        <w:rPr>
          <w:rFonts w:cstheme="minorHAnsi"/>
          <w:szCs w:val="22"/>
        </w:rPr>
      </w:pPr>
      <w:r>
        <w:rPr>
          <w:rFonts w:cstheme="minorHAnsi"/>
          <w:szCs w:val="22"/>
        </w:rPr>
        <w:t>MGMiŻŚ (Departament Gospodarki Morskiej)</w:t>
      </w:r>
      <w:r w:rsidR="007C618B">
        <w:rPr>
          <w:rFonts w:cstheme="minorHAnsi"/>
          <w:szCs w:val="22"/>
        </w:rPr>
        <w:t>;</w:t>
      </w:r>
    </w:p>
    <w:p w14:paraId="6B7E6DA3" w14:textId="77777777" w:rsidR="00C503BE" w:rsidRDefault="00C503BE" w:rsidP="00D91A4F">
      <w:pPr>
        <w:numPr>
          <w:ilvl w:val="0"/>
          <w:numId w:val="26"/>
        </w:numPr>
        <w:spacing w:after="0" w:line="276" w:lineRule="auto"/>
        <w:jc w:val="both"/>
        <w:rPr>
          <w:rFonts w:cstheme="minorHAnsi"/>
          <w:szCs w:val="22"/>
        </w:rPr>
      </w:pPr>
      <w:r>
        <w:rPr>
          <w:rFonts w:cstheme="minorHAnsi"/>
          <w:b/>
          <w:bCs/>
          <w:szCs w:val="22"/>
        </w:rPr>
        <w:lastRenderedPageBreak/>
        <w:t xml:space="preserve">Nadzór Projektu </w:t>
      </w:r>
      <w:r w:rsidRPr="00C503BE">
        <w:rPr>
          <w:rFonts w:cstheme="minorHAnsi"/>
          <w:szCs w:val="22"/>
        </w:rPr>
        <w:t>-</w:t>
      </w:r>
      <w:r>
        <w:rPr>
          <w:rFonts w:cstheme="minorHAnsi"/>
          <w:szCs w:val="22"/>
        </w:rPr>
        <w:t xml:space="preserve"> </w:t>
      </w:r>
      <w:r w:rsidRPr="00C503BE">
        <w:rPr>
          <w:rFonts w:cstheme="minorHAnsi"/>
          <w:szCs w:val="22"/>
        </w:rPr>
        <w:t>obejmuje interesy wszystkich stron uczestniczących w Projekcie – reprezentuje interesariuszy Projektu</w:t>
      </w:r>
      <w:r>
        <w:rPr>
          <w:rFonts w:cstheme="minorHAnsi"/>
          <w:szCs w:val="22"/>
        </w:rPr>
        <w:t>. W KS reprezentowany przez:</w:t>
      </w:r>
    </w:p>
    <w:p w14:paraId="6C40FE66" w14:textId="77777777" w:rsidR="004D5F00" w:rsidRPr="002C1465" w:rsidRDefault="004D5F00" w:rsidP="004D5F00">
      <w:pPr>
        <w:spacing w:after="0" w:line="276" w:lineRule="auto"/>
        <w:ind w:left="1080"/>
        <w:jc w:val="both"/>
        <w:rPr>
          <w:rFonts w:cstheme="minorHAnsi"/>
          <w:szCs w:val="22"/>
        </w:rPr>
      </w:pPr>
      <w:r w:rsidRPr="002C1465">
        <w:rPr>
          <w:rFonts w:cstheme="minorHAnsi"/>
          <w:szCs w:val="22"/>
        </w:rPr>
        <w:t>przedstawiciel</w:t>
      </w:r>
      <w:r>
        <w:rPr>
          <w:rFonts w:cstheme="minorHAnsi"/>
          <w:szCs w:val="22"/>
        </w:rPr>
        <w:t>i</w:t>
      </w:r>
      <w:r w:rsidRPr="002C1465">
        <w:rPr>
          <w:rFonts w:cstheme="minorHAnsi"/>
          <w:szCs w:val="22"/>
        </w:rPr>
        <w:t xml:space="preserve"> Państwowego Gospodarstwa Wodnego Wody Polskie, w tym </w:t>
      </w:r>
      <w:r>
        <w:rPr>
          <w:rFonts w:cstheme="minorHAnsi"/>
          <w:szCs w:val="22"/>
        </w:rPr>
        <w:t xml:space="preserve">Pełnomocnika PGW WP ds. Projektu i </w:t>
      </w:r>
      <w:r w:rsidRPr="002C1465">
        <w:rPr>
          <w:rFonts w:cstheme="minorHAnsi"/>
          <w:szCs w:val="22"/>
        </w:rPr>
        <w:t>przewodniczący</w:t>
      </w:r>
      <w:r>
        <w:rPr>
          <w:rFonts w:cstheme="minorHAnsi"/>
          <w:szCs w:val="22"/>
        </w:rPr>
        <w:t>ch</w:t>
      </w:r>
      <w:r w:rsidRPr="002C1465">
        <w:rPr>
          <w:rFonts w:cstheme="minorHAnsi"/>
          <w:szCs w:val="22"/>
        </w:rPr>
        <w:t xml:space="preserve"> Grup Planistycznych obszarów dorzeczy</w:t>
      </w:r>
      <w:r>
        <w:rPr>
          <w:rFonts w:cstheme="minorHAnsi"/>
          <w:szCs w:val="22"/>
        </w:rPr>
        <w:t>,</w:t>
      </w:r>
    </w:p>
    <w:p w14:paraId="146C7662" w14:textId="77777777" w:rsidR="00C503BE" w:rsidRDefault="00C503BE" w:rsidP="00D91A4F">
      <w:pPr>
        <w:spacing w:after="0" w:line="276" w:lineRule="auto"/>
        <w:ind w:left="1080"/>
        <w:jc w:val="both"/>
        <w:rPr>
          <w:rFonts w:cstheme="minorHAnsi"/>
          <w:szCs w:val="22"/>
        </w:rPr>
      </w:pPr>
      <w:r>
        <w:rPr>
          <w:rFonts w:cstheme="minorHAnsi"/>
          <w:szCs w:val="22"/>
        </w:rPr>
        <w:t>Narodowy Funduszu Ochrony Środowiska i Gospodarki Wodnej</w:t>
      </w:r>
    </w:p>
    <w:p w14:paraId="200653A9" w14:textId="77777777" w:rsidR="00C503BE" w:rsidRPr="00FE12DA" w:rsidRDefault="00C503BE" w:rsidP="00D91A4F">
      <w:pPr>
        <w:spacing w:line="276" w:lineRule="auto"/>
        <w:ind w:left="1077"/>
        <w:jc w:val="both"/>
        <w:rPr>
          <w:rFonts w:cstheme="minorHAnsi"/>
          <w:szCs w:val="22"/>
        </w:rPr>
      </w:pPr>
      <w:r w:rsidRPr="00FE12DA">
        <w:rPr>
          <w:rFonts w:cstheme="minorHAnsi"/>
          <w:szCs w:val="22"/>
        </w:rPr>
        <w:t xml:space="preserve">Ministerstwo </w:t>
      </w:r>
      <w:r>
        <w:rPr>
          <w:rFonts w:cstheme="minorHAnsi"/>
          <w:szCs w:val="22"/>
        </w:rPr>
        <w:t>Gospodarki Morskiej i Żeglugi Śródlądowej</w:t>
      </w:r>
    </w:p>
    <w:p w14:paraId="2DC44DDE" w14:textId="77777777" w:rsidR="00FE12DA" w:rsidRDefault="00FE12DA" w:rsidP="00463083">
      <w:pPr>
        <w:pStyle w:val="rtekst"/>
        <w:spacing w:line="276" w:lineRule="auto"/>
        <w:rPr>
          <w:rFonts w:asciiTheme="minorHAnsi" w:hAnsiTheme="minorHAnsi" w:cstheme="minorHAnsi"/>
          <w:color w:val="000000"/>
          <w:szCs w:val="22"/>
        </w:rPr>
      </w:pPr>
      <w:r w:rsidRPr="00FE12DA">
        <w:rPr>
          <w:rFonts w:asciiTheme="minorHAnsi" w:hAnsiTheme="minorHAnsi" w:cstheme="minorHAnsi"/>
          <w:color w:val="000000"/>
          <w:szCs w:val="22"/>
        </w:rPr>
        <w:t xml:space="preserve">Na potrzeby </w:t>
      </w:r>
      <w:r w:rsidR="00FD58DF">
        <w:rPr>
          <w:rFonts w:asciiTheme="minorHAnsi" w:hAnsiTheme="minorHAnsi" w:cstheme="minorHAnsi"/>
          <w:color w:val="000000"/>
          <w:szCs w:val="22"/>
        </w:rPr>
        <w:t xml:space="preserve">nadzoru nad procesem dostarczania przez Wykonawcę </w:t>
      </w:r>
      <w:r w:rsidR="00795F70">
        <w:rPr>
          <w:rFonts w:asciiTheme="minorHAnsi" w:hAnsiTheme="minorHAnsi" w:cstheme="minorHAnsi"/>
          <w:color w:val="000000"/>
          <w:szCs w:val="22"/>
        </w:rPr>
        <w:t xml:space="preserve">produktów przeglądu i aktualizacji </w:t>
      </w:r>
      <w:r w:rsidRPr="00FE12DA">
        <w:rPr>
          <w:rFonts w:asciiTheme="minorHAnsi" w:hAnsiTheme="minorHAnsi" w:cstheme="minorHAnsi"/>
          <w:color w:val="000000"/>
          <w:szCs w:val="22"/>
        </w:rPr>
        <w:t>planów zarządzania ryzykiem powodziowym powoła</w:t>
      </w:r>
      <w:r w:rsidR="00795F70">
        <w:rPr>
          <w:rFonts w:asciiTheme="minorHAnsi" w:hAnsiTheme="minorHAnsi" w:cstheme="minorHAnsi"/>
          <w:color w:val="000000"/>
          <w:szCs w:val="22"/>
        </w:rPr>
        <w:t xml:space="preserve">ne zostaną </w:t>
      </w:r>
      <w:r w:rsidR="00FD58DF">
        <w:rPr>
          <w:rFonts w:asciiTheme="minorHAnsi" w:hAnsiTheme="minorHAnsi" w:cstheme="minorHAnsi"/>
          <w:color w:val="000000"/>
          <w:szCs w:val="22"/>
        </w:rPr>
        <w:t xml:space="preserve">w ramach jednostek </w:t>
      </w:r>
      <w:r w:rsidR="00670E1E">
        <w:rPr>
          <w:rFonts w:asciiTheme="minorHAnsi" w:hAnsiTheme="minorHAnsi" w:cstheme="minorHAnsi"/>
          <w:color w:val="000000"/>
          <w:szCs w:val="22"/>
        </w:rPr>
        <w:t>o</w:t>
      </w:r>
      <w:r w:rsidR="00FD58DF">
        <w:rPr>
          <w:rFonts w:asciiTheme="minorHAnsi" w:hAnsiTheme="minorHAnsi" w:cstheme="minorHAnsi"/>
          <w:color w:val="000000"/>
          <w:szCs w:val="22"/>
        </w:rPr>
        <w:t xml:space="preserve">rganizacyjnych Wód Polskich </w:t>
      </w:r>
      <w:r w:rsidRPr="00FE12DA">
        <w:rPr>
          <w:rFonts w:asciiTheme="minorHAnsi" w:hAnsiTheme="minorHAnsi" w:cstheme="minorHAnsi"/>
          <w:color w:val="000000"/>
          <w:szCs w:val="22"/>
        </w:rPr>
        <w:t xml:space="preserve">następujące grupy </w:t>
      </w:r>
      <w:r w:rsidR="00FD58DF">
        <w:rPr>
          <w:rFonts w:asciiTheme="minorHAnsi" w:hAnsiTheme="minorHAnsi" w:cstheme="minorHAnsi"/>
          <w:color w:val="000000"/>
          <w:szCs w:val="22"/>
        </w:rPr>
        <w:t xml:space="preserve">nadzorujące </w:t>
      </w:r>
      <w:r w:rsidRPr="00FE12DA">
        <w:rPr>
          <w:rFonts w:asciiTheme="minorHAnsi" w:hAnsiTheme="minorHAnsi" w:cstheme="minorHAnsi"/>
          <w:color w:val="000000"/>
          <w:szCs w:val="22"/>
        </w:rPr>
        <w:t>proces planowania na poszczególnych poziomach planistycznych</w:t>
      </w:r>
      <w:r w:rsidR="00C668D0">
        <w:rPr>
          <w:rFonts w:asciiTheme="minorHAnsi" w:hAnsiTheme="minorHAnsi" w:cstheme="minorHAnsi"/>
          <w:color w:val="000000"/>
          <w:szCs w:val="22"/>
        </w:rPr>
        <w:t>, odpowiadających z jednej strony poziomom struktury organizacyjnej Państwowego Gospodarstwa Wodnego Wody Polskie, a z drugiej podziałowi kraju na obszary dorzeczy, regiony wodne i zlewnie</w:t>
      </w:r>
      <w:r w:rsidRPr="00FE12DA">
        <w:rPr>
          <w:rFonts w:asciiTheme="minorHAnsi" w:hAnsiTheme="minorHAnsi" w:cstheme="minorHAnsi"/>
          <w:color w:val="000000"/>
          <w:szCs w:val="22"/>
        </w:rPr>
        <w:t>:</w:t>
      </w:r>
    </w:p>
    <w:p w14:paraId="5EEBFE76" w14:textId="77777777" w:rsidR="00145B6C" w:rsidRDefault="00C668D0" w:rsidP="00861EB9">
      <w:pPr>
        <w:pStyle w:val="Akapitzlist"/>
        <w:numPr>
          <w:ilvl w:val="3"/>
          <w:numId w:val="21"/>
        </w:numPr>
        <w:spacing w:after="120"/>
        <w:ind w:left="426"/>
        <w:contextualSpacing w:val="0"/>
        <w:jc w:val="both"/>
        <w:rPr>
          <w:rFonts w:cstheme="minorHAnsi"/>
        </w:rPr>
      </w:pPr>
      <w:r>
        <w:rPr>
          <w:rFonts w:cstheme="minorHAnsi"/>
        </w:rPr>
        <w:t>G</w:t>
      </w:r>
      <w:r w:rsidR="00145B6C">
        <w:rPr>
          <w:rFonts w:cstheme="minorHAnsi"/>
        </w:rPr>
        <w:t xml:space="preserve">rupy </w:t>
      </w:r>
      <w:r>
        <w:rPr>
          <w:rFonts w:cstheme="minorHAnsi"/>
        </w:rPr>
        <w:t>P</w:t>
      </w:r>
      <w:r w:rsidR="00145B6C">
        <w:rPr>
          <w:rFonts w:cstheme="minorHAnsi"/>
        </w:rPr>
        <w:t>lanistyczne dla obszarów dorzeczy</w:t>
      </w:r>
      <w:r w:rsidR="00ED5F06">
        <w:rPr>
          <w:rFonts w:cstheme="minorHAnsi"/>
        </w:rPr>
        <w:t xml:space="preserve">: </w:t>
      </w:r>
    </w:p>
    <w:p w14:paraId="1E8DD347" w14:textId="77777777" w:rsidR="00145B6C" w:rsidRDefault="00145B6C" w:rsidP="00861EB9">
      <w:pPr>
        <w:pStyle w:val="Akapitzlist"/>
        <w:numPr>
          <w:ilvl w:val="1"/>
          <w:numId w:val="23"/>
        </w:numPr>
        <w:spacing w:after="120"/>
        <w:ind w:left="709"/>
        <w:contextualSpacing w:val="0"/>
        <w:jc w:val="both"/>
        <w:rPr>
          <w:rFonts w:cstheme="minorHAnsi"/>
          <w:lang w:eastAsia="pl-PL"/>
        </w:rPr>
      </w:pPr>
      <w:r>
        <w:rPr>
          <w:rFonts w:cstheme="minorHAnsi"/>
          <w:lang w:eastAsia="pl-PL"/>
        </w:rPr>
        <w:t xml:space="preserve">Wisły (wraz z </w:t>
      </w:r>
      <w:r w:rsidR="00907FCE">
        <w:rPr>
          <w:rFonts w:cstheme="minorHAnsi"/>
          <w:lang w:eastAsia="pl-PL"/>
        </w:rPr>
        <w:t>sąsiadującymi obszarami dorzeczy</w:t>
      </w:r>
      <w:r w:rsidR="002C4594">
        <w:rPr>
          <w:rFonts w:cstheme="minorHAnsi"/>
          <w:lang w:eastAsia="pl-PL"/>
        </w:rPr>
        <w:t xml:space="preserve"> Pregoły, Niemna i Dunaju</w:t>
      </w:r>
      <w:r>
        <w:rPr>
          <w:rFonts w:cstheme="minorHAnsi"/>
          <w:lang w:eastAsia="pl-PL"/>
        </w:rPr>
        <w:t>)</w:t>
      </w:r>
      <w:r w:rsidR="00C668D0">
        <w:rPr>
          <w:rFonts w:cstheme="minorHAnsi"/>
          <w:lang w:eastAsia="pl-PL"/>
        </w:rPr>
        <w:t>,</w:t>
      </w:r>
    </w:p>
    <w:p w14:paraId="41EF1F89" w14:textId="77777777" w:rsidR="00145B6C" w:rsidRDefault="00145B6C" w:rsidP="00861EB9">
      <w:pPr>
        <w:pStyle w:val="Akapitzlist"/>
        <w:numPr>
          <w:ilvl w:val="1"/>
          <w:numId w:val="23"/>
        </w:numPr>
        <w:spacing w:after="120"/>
        <w:ind w:left="709"/>
        <w:contextualSpacing w:val="0"/>
        <w:jc w:val="both"/>
        <w:rPr>
          <w:rFonts w:cstheme="minorHAnsi"/>
          <w:lang w:eastAsia="pl-PL"/>
        </w:rPr>
      </w:pPr>
      <w:r>
        <w:rPr>
          <w:rFonts w:cstheme="minorHAnsi"/>
          <w:lang w:eastAsia="pl-PL"/>
        </w:rPr>
        <w:t xml:space="preserve">Odry </w:t>
      </w:r>
      <w:r w:rsidR="00907FCE">
        <w:rPr>
          <w:rFonts w:cstheme="minorHAnsi"/>
          <w:lang w:eastAsia="pl-PL"/>
        </w:rPr>
        <w:t>(wraz z sąsiadującym obszar</w:t>
      </w:r>
      <w:r w:rsidR="00ED5F06">
        <w:rPr>
          <w:rFonts w:cstheme="minorHAnsi"/>
          <w:lang w:eastAsia="pl-PL"/>
        </w:rPr>
        <w:t>em</w:t>
      </w:r>
      <w:r w:rsidR="00907FCE">
        <w:rPr>
          <w:rFonts w:cstheme="minorHAnsi"/>
          <w:lang w:eastAsia="pl-PL"/>
        </w:rPr>
        <w:t xml:space="preserve"> dorzecz</w:t>
      </w:r>
      <w:r w:rsidR="00ED5F06">
        <w:rPr>
          <w:rFonts w:cstheme="minorHAnsi"/>
          <w:lang w:eastAsia="pl-PL"/>
        </w:rPr>
        <w:t>a Łaby</w:t>
      </w:r>
      <w:r w:rsidR="00907FCE">
        <w:rPr>
          <w:rFonts w:cstheme="minorHAnsi"/>
          <w:lang w:eastAsia="pl-PL"/>
        </w:rPr>
        <w:t>)</w:t>
      </w:r>
      <w:r w:rsidR="00C668D0">
        <w:rPr>
          <w:rFonts w:cstheme="minorHAnsi"/>
          <w:lang w:eastAsia="pl-PL"/>
        </w:rPr>
        <w:t>;</w:t>
      </w:r>
    </w:p>
    <w:p w14:paraId="0D99B552" w14:textId="77777777" w:rsidR="00040B2D" w:rsidRDefault="00C668D0" w:rsidP="008A3199">
      <w:pPr>
        <w:spacing w:line="276" w:lineRule="auto"/>
        <w:ind w:left="349"/>
        <w:jc w:val="both"/>
        <w:rPr>
          <w:rFonts w:cstheme="minorHAnsi"/>
        </w:rPr>
      </w:pPr>
      <w:r>
        <w:rPr>
          <w:rFonts w:cstheme="minorHAnsi"/>
        </w:rPr>
        <w:t xml:space="preserve">powołane na szczeblu Krajowego Zarządu Gospodarki Wodnej, pracujące pod przewodnictwem Dyrektora Departamentu Ochrony przed Powodzią i Suszą lub </w:t>
      </w:r>
      <w:r w:rsidR="00FF3506">
        <w:rPr>
          <w:rFonts w:cstheme="minorHAnsi"/>
        </w:rPr>
        <w:t>innych osób przez niego wyznaczonych</w:t>
      </w:r>
      <w:r w:rsidR="00B8002C">
        <w:rPr>
          <w:rFonts w:cstheme="minorHAnsi"/>
        </w:rPr>
        <w:t xml:space="preserve">. W skład Grup Planistycznych dla obszarów dorzeczy wejdą </w:t>
      </w:r>
      <w:r w:rsidR="008A3199">
        <w:rPr>
          <w:rFonts w:cstheme="minorHAnsi"/>
        </w:rPr>
        <w:t xml:space="preserve">pracownicy </w:t>
      </w:r>
      <w:r w:rsidR="00040B2D">
        <w:rPr>
          <w:rFonts w:cstheme="minorHAnsi"/>
        </w:rPr>
        <w:t>jednostek organizacyjnych KZGW odpowiedzialnych za:</w:t>
      </w:r>
    </w:p>
    <w:p w14:paraId="5CCDC981" w14:textId="77777777" w:rsidR="00040B2D" w:rsidRPr="00040B2D" w:rsidRDefault="00040B2D" w:rsidP="00040B2D">
      <w:pPr>
        <w:pStyle w:val="Akapitzlist"/>
        <w:numPr>
          <w:ilvl w:val="1"/>
          <w:numId w:val="21"/>
        </w:numPr>
        <w:ind w:left="709"/>
        <w:jc w:val="both"/>
        <w:rPr>
          <w:rFonts w:cstheme="minorHAnsi"/>
        </w:rPr>
      </w:pPr>
      <w:r w:rsidRPr="00040B2D">
        <w:rPr>
          <w:rFonts w:cstheme="minorHAnsi"/>
        </w:rPr>
        <w:t>opracowanie planów zarządzania ryzykiem powodziowym oraz ich przeglądów i aktualizacji</w:t>
      </w:r>
      <w:r>
        <w:rPr>
          <w:rFonts w:cstheme="minorHAnsi"/>
        </w:rPr>
        <w:t>,</w:t>
      </w:r>
    </w:p>
    <w:p w14:paraId="5DB834F9" w14:textId="77777777" w:rsidR="00040B2D" w:rsidRPr="00040B2D" w:rsidRDefault="00040B2D" w:rsidP="00040B2D">
      <w:pPr>
        <w:pStyle w:val="Akapitzlist"/>
        <w:numPr>
          <w:ilvl w:val="1"/>
          <w:numId w:val="21"/>
        </w:numPr>
        <w:ind w:left="709"/>
        <w:jc w:val="both"/>
        <w:rPr>
          <w:rFonts w:cstheme="minorHAnsi"/>
        </w:rPr>
      </w:pPr>
      <w:r w:rsidRPr="00040B2D">
        <w:rPr>
          <w:rFonts w:cstheme="minorHAnsi"/>
        </w:rPr>
        <w:t>sporządzanie programu planowanych inwestycji w gospodarce wodnej oraz jego aktualizacja</w:t>
      </w:r>
      <w:r>
        <w:rPr>
          <w:rFonts w:cstheme="minorHAnsi"/>
        </w:rPr>
        <w:t>,</w:t>
      </w:r>
    </w:p>
    <w:p w14:paraId="7ED52FDC" w14:textId="77777777" w:rsidR="00040B2D" w:rsidRPr="00040B2D" w:rsidRDefault="00040B2D" w:rsidP="00040B2D">
      <w:pPr>
        <w:pStyle w:val="Akapitzlist"/>
        <w:numPr>
          <w:ilvl w:val="1"/>
          <w:numId w:val="21"/>
        </w:numPr>
        <w:ind w:left="709"/>
        <w:jc w:val="both"/>
        <w:rPr>
          <w:rFonts w:cstheme="minorHAnsi"/>
        </w:rPr>
      </w:pPr>
      <w:r w:rsidRPr="00040B2D">
        <w:rPr>
          <w:rFonts w:cstheme="minorHAnsi"/>
        </w:rPr>
        <w:t>opracowanie projektów planów gospodarowania wodami na obszarach dorzeczy oraz dokumentów z nimi powiązanych</w:t>
      </w:r>
      <w:r>
        <w:rPr>
          <w:rFonts w:cstheme="minorHAnsi"/>
        </w:rPr>
        <w:t>,</w:t>
      </w:r>
    </w:p>
    <w:p w14:paraId="539A1158" w14:textId="77777777" w:rsidR="00040B2D" w:rsidRPr="00040B2D" w:rsidRDefault="00040B2D" w:rsidP="00040B2D">
      <w:pPr>
        <w:pStyle w:val="Akapitzlist"/>
        <w:numPr>
          <w:ilvl w:val="1"/>
          <w:numId w:val="21"/>
        </w:numPr>
        <w:ind w:left="709"/>
        <w:jc w:val="both"/>
        <w:rPr>
          <w:rFonts w:cstheme="minorHAnsi"/>
        </w:rPr>
      </w:pPr>
      <w:r w:rsidRPr="00040B2D">
        <w:rPr>
          <w:rFonts w:cstheme="minorHAnsi"/>
        </w:rPr>
        <w:t>udział w pracach dotyczących ocen oddziaływania na stan wód działań utrzymaniowych oraz inwestycji, w celu prawidłowego wypełnienia zapisów Dyrektywy 2000/60/WE</w:t>
      </w:r>
      <w:r>
        <w:rPr>
          <w:rFonts w:cstheme="minorHAnsi"/>
        </w:rPr>
        <w:t>,</w:t>
      </w:r>
    </w:p>
    <w:p w14:paraId="589831B6" w14:textId="77777777" w:rsidR="00040B2D" w:rsidRPr="00040B2D" w:rsidRDefault="00040B2D" w:rsidP="00040B2D">
      <w:pPr>
        <w:pStyle w:val="Akapitzlist"/>
        <w:numPr>
          <w:ilvl w:val="1"/>
          <w:numId w:val="21"/>
        </w:numPr>
        <w:ind w:left="709"/>
        <w:jc w:val="both"/>
        <w:rPr>
          <w:rFonts w:cstheme="minorHAnsi"/>
        </w:rPr>
      </w:pPr>
      <w:r w:rsidRPr="00040B2D">
        <w:rPr>
          <w:rFonts w:cstheme="minorHAnsi"/>
        </w:rPr>
        <w:t>przygotowywanie i realizacj</w:t>
      </w:r>
      <w:r w:rsidR="00E4041B">
        <w:rPr>
          <w:rFonts w:cstheme="minorHAnsi"/>
        </w:rPr>
        <w:t>ę</w:t>
      </w:r>
      <w:r w:rsidRPr="00040B2D">
        <w:rPr>
          <w:rFonts w:cstheme="minorHAnsi"/>
        </w:rPr>
        <w:t xml:space="preserve"> działań informacyjno-promocyjnych dotyczących działalności Wód Polskich</w:t>
      </w:r>
      <w:r>
        <w:rPr>
          <w:rFonts w:cstheme="minorHAnsi"/>
        </w:rPr>
        <w:t>.</w:t>
      </w:r>
    </w:p>
    <w:p w14:paraId="61B7FDAA" w14:textId="77777777" w:rsidR="00DE7BAD" w:rsidRDefault="00DE7BAD" w:rsidP="008A3199">
      <w:pPr>
        <w:spacing w:line="276" w:lineRule="auto"/>
        <w:ind w:left="349"/>
        <w:jc w:val="both"/>
        <w:rPr>
          <w:rFonts w:cstheme="minorHAnsi"/>
        </w:rPr>
      </w:pPr>
      <w:r>
        <w:rPr>
          <w:rFonts w:cstheme="minorHAnsi"/>
        </w:rPr>
        <w:t>Dodatkowo w skład Grup Planistycznych obszaru dorzeczna wejdą przedstawiciele MGMiŻŚ (Departamentu Gospodarki Morskiej o Żeglugi Śródlądowej i Departamentu Gospodarki Morskiej).</w:t>
      </w:r>
    </w:p>
    <w:p w14:paraId="6A8B47D5" w14:textId="67F6C19C" w:rsidR="008A3199" w:rsidRPr="00963215" w:rsidRDefault="008A3199" w:rsidP="008A3199">
      <w:pPr>
        <w:spacing w:line="276" w:lineRule="auto"/>
        <w:ind w:left="349"/>
        <w:jc w:val="both"/>
        <w:rPr>
          <w:rFonts w:cstheme="minorHAnsi"/>
        </w:rPr>
      </w:pPr>
      <w:r>
        <w:rPr>
          <w:rFonts w:cstheme="minorHAnsi"/>
        </w:rPr>
        <w:t xml:space="preserve">Po stronie </w:t>
      </w:r>
      <w:r w:rsidR="00147405">
        <w:rPr>
          <w:rFonts w:cstheme="minorHAnsi"/>
        </w:rPr>
        <w:t>Wykonawcy Zadań 1</w:t>
      </w:r>
      <w:r w:rsidR="00880C74">
        <w:rPr>
          <w:rFonts w:cstheme="minorHAnsi"/>
        </w:rPr>
        <w:t>,</w:t>
      </w:r>
      <w:r w:rsidR="00147405">
        <w:rPr>
          <w:rFonts w:cstheme="minorHAnsi"/>
        </w:rPr>
        <w:t>2</w:t>
      </w:r>
      <w:r w:rsidR="00880C74">
        <w:rPr>
          <w:rFonts w:cstheme="minorHAnsi"/>
        </w:rPr>
        <w:t xml:space="preserve"> i 3</w:t>
      </w:r>
      <w:r>
        <w:rPr>
          <w:rFonts w:cstheme="minorHAnsi"/>
        </w:rPr>
        <w:t xml:space="preserve"> powołane zostaną zespoły zadaniowe ds. wykonania aPZRP </w:t>
      </w:r>
      <w:r w:rsidR="00007BA2">
        <w:rPr>
          <w:rFonts w:cstheme="minorHAnsi"/>
        </w:rPr>
        <w:t xml:space="preserve">dla </w:t>
      </w:r>
      <w:r>
        <w:rPr>
          <w:rFonts w:cstheme="minorHAnsi"/>
        </w:rPr>
        <w:t>poszczególnych</w:t>
      </w:r>
      <w:r w:rsidR="00007BA2">
        <w:rPr>
          <w:rFonts w:cstheme="minorHAnsi"/>
        </w:rPr>
        <w:t xml:space="preserve"> obszarów dorzeczy</w:t>
      </w:r>
      <w:r>
        <w:rPr>
          <w:rFonts w:cstheme="minorHAnsi"/>
        </w:rPr>
        <w:t xml:space="preserve">. Wykonawca wyznaczy dla każdego </w:t>
      </w:r>
      <w:r w:rsidR="00007BA2">
        <w:rPr>
          <w:rFonts w:cstheme="minorHAnsi"/>
        </w:rPr>
        <w:t xml:space="preserve">obszaru dorzecza </w:t>
      </w:r>
      <w:r>
        <w:rPr>
          <w:rFonts w:cstheme="minorHAnsi"/>
        </w:rPr>
        <w:t>kierownika zespołu zadaniowego, który przez cały czas trwania projektu będzie odpowiadał za koordynację współpracy pomiędzy Wykonawcą a Zamawiającym</w:t>
      </w:r>
      <w:r w:rsidR="00054EDB">
        <w:rPr>
          <w:rFonts w:cstheme="minorHAnsi"/>
        </w:rPr>
        <w:t xml:space="preserve"> na szczeblu </w:t>
      </w:r>
      <w:r w:rsidR="0095498E">
        <w:rPr>
          <w:rFonts w:cstheme="minorHAnsi"/>
        </w:rPr>
        <w:t>KZGW</w:t>
      </w:r>
      <w:r>
        <w:rPr>
          <w:rFonts w:cstheme="minorHAnsi"/>
        </w:rPr>
        <w:t xml:space="preserve">; każdemu </w:t>
      </w:r>
      <w:r w:rsidR="00007BA2">
        <w:rPr>
          <w:rFonts w:cstheme="minorHAnsi"/>
        </w:rPr>
        <w:t>obszarowi dorzecza zostanie</w:t>
      </w:r>
      <w:r>
        <w:rPr>
          <w:rFonts w:cstheme="minorHAnsi"/>
        </w:rPr>
        <w:t xml:space="preserve"> w tej roli przypisany inny członek zespołu Wykonawcy.</w:t>
      </w:r>
    </w:p>
    <w:p w14:paraId="7C4FB7DA" w14:textId="77777777" w:rsidR="00C668D0" w:rsidRDefault="00C668D0" w:rsidP="00861EB9">
      <w:pPr>
        <w:pStyle w:val="Akapitzlist"/>
        <w:numPr>
          <w:ilvl w:val="3"/>
          <w:numId w:val="21"/>
        </w:numPr>
        <w:spacing w:after="120"/>
        <w:ind w:left="426"/>
        <w:contextualSpacing w:val="0"/>
        <w:jc w:val="both"/>
        <w:rPr>
          <w:rFonts w:cstheme="minorHAnsi"/>
        </w:rPr>
      </w:pPr>
      <w:r>
        <w:rPr>
          <w:rFonts w:cstheme="minorHAnsi"/>
        </w:rPr>
        <w:t>G</w:t>
      </w:r>
      <w:r w:rsidR="00145B6C">
        <w:rPr>
          <w:rFonts w:cstheme="minorHAnsi"/>
        </w:rPr>
        <w:t>rup</w:t>
      </w:r>
      <w:r w:rsidR="00F3109C">
        <w:rPr>
          <w:rFonts w:cstheme="minorHAnsi"/>
        </w:rPr>
        <w:t>y</w:t>
      </w:r>
      <w:r w:rsidR="00145B6C">
        <w:rPr>
          <w:rFonts w:cstheme="minorHAnsi"/>
        </w:rPr>
        <w:t xml:space="preserve"> </w:t>
      </w:r>
      <w:r>
        <w:rPr>
          <w:rFonts w:cstheme="minorHAnsi"/>
        </w:rPr>
        <w:t>R</w:t>
      </w:r>
      <w:r w:rsidR="00145B6C">
        <w:rPr>
          <w:rFonts w:cstheme="minorHAnsi"/>
        </w:rPr>
        <w:t>obocz</w:t>
      </w:r>
      <w:r w:rsidR="00F3109C">
        <w:rPr>
          <w:rFonts w:cstheme="minorHAnsi"/>
        </w:rPr>
        <w:t>e</w:t>
      </w:r>
      <w:r w:rsidR="00145B6C">
        <w:rPr>
          <w:rFonts w:cstheme="minorHAnsi"/>
        </w:rPr>
        <w:t xml:space="preserve"> dla regionów wodnych</w:t>
      </w:r>
      <w:r w:rsidR="00907FCE">
        <w:rPr>
          <w:rFonts w:cstheme="minorHAnsi"/>
        </w:rPr>
        <w:t>, powołan</w:t>
      </w:r>
      <w:r w:rsidR="00F3109C">
        <w:rPr>
          <w:rFonts w:cstheme="minorHAnsi"/>
        </w:rPr>
        <w:t>e</w:t>
      </w:r>
      <w:r w:rsidR="00907FCE">
        <w:rPr>
          <w:rFonts w:cstheme="minorHAnsi"/>
        </w:rPr>
        <w:t xml:space="preserve"> na szczeblu poszczególnych RZGW</w:t>
      </w:r>
      <w:r>
        <w:rPr>
          <w:rFonts w:cstheme="minorHAnsi"/>
        </w:rPr>
        <w:t>, pracujących pod przewodnictwem zastępców Dyrektorów RZGW do spraw ochrony przed powodzią i suszą</w:t>
      </w:r>
      <w:r w:rsidR="00FF3506">
        <w:rPr>
          <w:rFonts w:cstheme="minorHAnsi"/>
        </w:rPr>
        <w:t xml:space="preserve"> lub innych osób przez nich wyznaczonych</w:t>
      </w:r>
      <w:r>
        <w:rPr>
          <w:rFonts w:cstheme="minorHAnsi"/>
        </w:rPr>
        <w:t>:</w:t>
      </w:r>
    </w:p>
    <w:p w14:paraId="194D219B" w14:textId="77777777" w:rsidR="00861EB9" w:rsidRDefault="00F3109C" w:rsidP="00861EB9">
      <w:pPr>
        <w:pStyle w:val="Akapitzlist"/>
        <w:numPr>
          <w:ilvl w:val="1"/>
          <w:numId w:val="23"/>
        </w:numPr>
        <w:spacing w:after="60"/>
        <w:ind w:left="709" w:hanging="357"/>
        <w:contextualSpacing w:val="0"/>
        <w:jc w:val="both"/>
        <w:rPr>
          <w:rFonts w:cstheme="minorHAnsi"/>
          <w:lang w:eastAsia="pl-PL"/>
        </w:rPr>
      </w:pPr>
      <w:r>
        <w:rPr>
          <w:rFonts w:cstheme="minorHAnsi"/>
          <w:lang w:eastAsia="pl-PL"/>
        </w:rPr>
        <w:lastRenderedPageBreak/>
        <w:t xml:space="preserve">Grupa Robocza </w:t>
      </w:r>
      <w:r w:rsidR="00861EB9">
        <w:rPr>
          <w:rFonts w:cstheme="minorHAnsi"/>
          <w:lang w:eastAsia="pl-PL"/>
        </w:rPr>
        <w:t xml:space="preserve">RZGW Lublin </w:t>
      </w:r>
      <w:r>
        <w:rPr>
          <w:rFonts w:cstheme="minorHAnsi"/>
          <w:lang w:eastAsia="pl-PL"/>
        </w:rPr>
        <w:t>–</w:t>
      </w:r>
      <w:r w:rsidR="00861EB9">
        <w:rPr>
          <w:rFonts w:cstheme="minorHAnsi"/>
          <w:lang w:eastAsia="pl-PL"/>
        </w:rPr>
        <w:t xml:space="preserve"> </w:t>
      </w:r>
      <w:r>
        <w:rPr>
          <w:rFonts w:cstheme="minorHAnsi"/>
          <w:lang w:eastAsia="pl-PL"/>
        </w:rPr>
        <w:t xml:space="preserve">odpowiedzialna za </w:t>
      </w:r>
      <w:r w:rsidR="00FD58DF">
        <w:rPr>
          <w:rFonts w:cstheme="minorHAnsi"/>
          <w:lang w:eastAsia="pl-PL"/>
        </w:rPr>
        <w:t xml:space="preserve">nadzór nad </w:t>
      </w:r>
      <w:r>
        <w:rPr>
          <w:rFonts w:cstheme="minorHAnsi"/>
          <w:lang w:eastAsia="pl-PL"/>
        </w:rPr>
        <w:t>opracowanie</w:t>
      </w:r>
      <w:r w:rsidR="00FD58DF">
        <w:rPr>
          <w:rFonts w:cstheme="minorHAnsi"/>
          <w:lang w:eastAsia="pl-PL"/>
        </w:rPr>
        <w:t>m</w:t>
      </w:r>
      <w:r>
        <w:rPr>
          <w:rFonts w:cstheme="minorHAnsi"/>
          <w:lang w:eastAsia="pl-PL"/>
        </w:rPr>
        <w:t xml:space="preserve"> aPZRP dla obszaru </w:t>
      </w:r>
      <w:r w:rsidR="00861EB9" w:rsidRPr="00E26BBB">
        <w:rPr>
          <w:rFonts w:cstheme="minorHAnsi"/>
          <w:lang w:eastAsia="pl-PL"/>
        </w:rPr>
        <w:t>region</w:t>
      </w:r>
      <w:r>
        <w:rPr>
          <w:rFonts w:cstheme="minorHAnsi"/>
          <w:lang w:eastAsia="pl-PL"/>
        </w:rPr>
        <w:t>u</w:t>
      </w:r>
      <w:r w:rsidR="00861EB9" w:rsidRPr="00E26BBB">
        <w:rPr>
          <w:rFonts w:cstheme="minorHAnsi"/>
          <w:lang w:eastAsia="pl-PL"/>
        </w:rPr>
        <w:t xml:space="preserve"> wodn</w:t>
      </w:r>
      <w:r>
        <w:rPr>
          <w:rFonts w:cstheme="minorHAnsi"/>
          <w:lang w:eastAsia="pl-PL"/>
        </w:rPr>
        <w:t>ego</w:t>
      </w:r>
      <w:r w:rsidR="00861EB9" w:rsidRPr="00E26BBB">
        <w:rPr>
          <w:rFonts w:cstheme="minorHAnsi"/>
          <w:lang w:eastAsia="pl-PL"/>
        </w:rPr>
        <w:t xml:space="preserve"> Bugu, </w:t>
      </w:r>
    </w:p>
    <w:p w14:paraId="3F0EF114" w14:textId="77777777" w:rsidR="00861EB9" w:rsidRDefault="005D5045" w:rsidP="00861EB9">
      <w:pPr>
        <w:pStyle w:val="Akapitzlist"/>
        <w:numPr>
          <w:ilvl w:val="1"/>
          <w:numId w:val="23"/>
        </w:numPr>
        <w:spacing w:after="60"/>
        <w:ind w:left="709" w:hanging="357"/>
        <w:contextualSpacing w:val="0"/>
        <w:jc w:val="both"/>
        <w:rPr>
          <w:rFonts w:cstheme="minorHAnsi"/>
          <w:lang w:eastAsia="pl-PL"/>
        </w:rPr>
      </w:pPr>
      <w:r>
        <w:rPr>
          <w:rFonts w:cstheme="minorHAnsi"/>
          <w:lang w:eastAsia="pl-PL"/>
        </w:rPr>
        <w:t xml:space="preserve">Grupa Robocza </w:t>
      </w:r>
      <w:r w:rsidR="00861EB9">
        <w:rPr>
          <w:rFonts w:cstheme="minorHAnsi"/>
          <w:lang w:eastAsia="pl-PL"/>
        </w:rPr>
        <w:t xml:space="preserve">RZGW Gdańsk - </w:t>
      </w:r>
      <w:r w:rsidR="00861EB9" w:rsidRPr="00E26BBB">
        <w:rPr>
          <w:rFonts w:cstheme="minorHAnsi"/>
          <w:lang w:eastAsia="pl-PL"/>
        </w:rPr>
        <w:t xml:space="preserve">region wodny Dolnej Wisły, </w:t>
      </w:r>
    </w:p>
    <w:p w14:paraId="3B4367D4" w14:textId="77777777" w:rsidR="00861EB9" w:rsidRDefault="005D5045" w:rsidP="00861EB9">
      <w:pPr>
        <w:pStyle w:val="Akapitzlist"/>
        <w:numPr>
          <w:ilvl w:val="1"/>
          <w:numId w:val="23"/>
        </w:numPr>
        <w:spacing w:after="60"/>
        <w:ind w:left="709" w:hanging="357"/>
        <w:contextualSpacing w:val="0"/>
        <w:jc w:val="both"/>
        <w:rPr>
          <w:rFonts w:cstheme="minorHAnsi"/>
          <w:lang w:eastAsia="pl-PL"/>
        </w:rPr>
      </w:pPr>
      <w:r>
        <w:rPr>
          <w:rFonts w:cstheme="minorHAnsi"/>
          <w:lang w:eastAsia="pl-PL"/>
        </w:rPr>
        <w:t xml:space="preserve">Grupa Robocza </w:t>
      </w:r>
      <w:r w:rsidR="00861EB9">
        <w:rPr>
          <w:rFonts w:cstheme="minorHAnsi"/>
          <w:lang w:eastAsia="pl-PL"/>
        </w:rPr>
        <w:t xml:space="preserve">RZGW Kraków - </w:t>
      </w:r>
      <w:r w:rsidR="00861EB9" w:rsidRPr="00E26BBB">
        <w:rPr>
          <w:rFonts w:cstheme="minorHAnsi"/>
          <w:lang w:eastAsia="pl-PL"/>
        </w:rPr>
        <w:t>region wodny Górnej-</w:t>
      </w:r>
      <w:r w:rsidR="00561A53">
        <w:rPr>
          <w:rFonts w:cstheme="minorHAnsi"/>
          <w:lang w:eastAsia="pl-PL"/>
        </w:rPr>
        <w:t>Zachodniej</w:t>
      </w:r>
      <w:r w:rsidR="00861EB9" w:rsidRPr="00E26BBB">
        <w:rPr>
          <w:rFonts w:cstheme="minorHAnsi"/>
          <w:lang w:eastAsia="pl-PL"/>
        </w:rPr>
        <w:t xml:space="preserve"> Wisły</w:t>
      </w:r>
      <w:r w:rsidR="00861EB9">
        <w:rPr>
          <w:rFonts w:cstheme="minorHAnsi"/>
          <w:lang w:eastAsia="pl-PL"/>
        </w:rPr>
        <w:t xml:space="preserve"> i</w:t>
      </w:r>
      <w:r w:rsidR="00861EB9" w:rsidRPr="00E26BBB">
        <w:rPr>
          <w:rFonts w:cstheme="minorHAnsi"/>
          <w:lang w:eastAsia="pl-PL"/>
        </w:rPr>
        <w:t xml:space="preserve"> region wodny Czarna Orawa</w:t>
      </w:r>
      <w:r w:rsidR="00861EB9">
        <w:rPr>
          <w:rFonts w:cstheme="minorHAnsi"/>
          <w:lang w:eastAsia="pl-PL"/>
        </w:rPr>
        <w:t>,</w:t>
      </w:r>
    </w:p>
    <w:p w14:paraId="23F30882" w14:textId="77777777" w:rsidR="00861EB9" w:rsidRDefault="005D5045" w:rsidP="00861EB9">
      <w:pPr>
        <w:pStyle w:val="Akapitzlist"/>
        <w:numPr>
          <w:ilvl w:val="1"/>
          <w:numId w:val="23"/>
        </w:numPr>
        <w:spacing w:after="60"/>
        <w:ind w:left="709" w:hanging="357"/>
        <w:contextualSpacing w:val="0"/>
        <w:jc w:val="both"/>
        <w:rPr>
          <w:rFonts w:cstheme="minorHAnsi"/>
          <w:lang w:eastAsia="pl-PL"/>
        </w:rPr>
      </w:pPr>
      <w:r>
        <w:rPr>
          <w:rFonts w:cstheme="minorHAnsi"/>
          <w:lang w:eastAsia="pl-PL"/>
        </w:rPr>
        <w:t xml:space="preserve">Grupa Robocza </w:t>
      </w:r>
      <w:r w:rsidR="00861EB9">
        <w:rPr>
          <w:rFonts w:cstheme="minorHAnsi"/>
          <w:lang w:eastAsia="pl-PL"/>
        </w:rPr>
        <w:t xml:space="preserve">RZGW Rzeszów - </w:t>
      </w:r>
      <w:r w:rsidR="00861EB9" w:rsidRPr="00E26BBB">
        <w:rPr>
          <w:rFonts w:cstheme="minorHAnsi"/>
          <w:lang w:eastAsia="pl-PL"/>
        </w:rPr>
        <w:t>region wodny Górnej-</w:t>
      </w:r>
      <w:r w:rsidR="00561A53">
        <w:rPr>
          <w:rFonts w:cstheme="minorHAnsi"/>
          <w:lang w:eastAsia="pl-PL"/>
        </w:rPr>
        <w:t>Wschodniej</w:t>
      </w:r>
      <w:r w:rsidR="00861EB9" w:rsidRPr="00E26BBB">
        <w:rPr>
          <w:rFonts w:cstheme="minorHAnsi"/>
          <w:lang w:eastAsia="pl-PL"/>
        </w:rPr>
        <w:t xml:space="preserve"> Wisły, </w:t>
      </w:r>
    </w:p>
    <w:p w14:paraId="3D9A2A8F" w14:textId="77777777" w:rsidR="00861EB9" w:rsidRDefault="005D5045" w:rsidP="00861EB9">
      <w:pPr>
        <w:pStyle w:val="Akapitzlist"/>
        <w:numPr>
          <w:ilvl w:val="1"/>
          <w:numId w:val="23"/>
        </w:numPr>
        <w:spacing w:after="60"/>
        <w:ind w:left="709" w:hanging="357"/>
        <w:contextualSpacing w:val="0"/>
        <w:jc w:val="both"/>
        <w:rPr>
          <w:rFonts w:cstheme="minorHAnsi"/>
          <w:lang w:eastAsia="pl-PL"/>
        </w:rPr>
      </w:pPr>
      <w:r>
        <w:rPr>
          <w:rFonts w:cstheme="minorHAnsi"/>
          <w:lang w:eastAsia="pl-PL"/>
        </w:rPr>
        <w:t xml:space="preserve">Grupa Robocza </w:t>
      </w:r>
      <w:r w:rsidR="00861EB9">
        <w:rPr>
          <w:rFonts w:cstheme="minorHAnsi"/>
          <w:lang w:eastAsia="pl-PL"/>
        </w:rPr>
        <w:t xml:space="preserve">RZGW Gliwice - </w:t>
      </w:r>
      <w:r w:rsidR="00861EB9" w:rsidRPr="00E26BBB">
        <w:rPr>
          <w:rFonts w:cstheme="minorHAnsi"/>
          <w:lang w:eastAsia="pl-PL"/>
        </w:rPr>
        <w:t>region wodny Małej Wisły</w:t>
      </w:r>
      <w:r w:rsidR="00861EB9">
        <w:rPr>
          <w:rFonts w:cstheme="minorHAnsi"/>
          <w:lang w:eastAsia="pl-PL"/>
        </w:rPr>
        <w:t xml:space="preserve">, </w:t>
      </w:r>
      <w:r w:rsidR="00861EB9" w:rsidRPr="00E26BBB">
        <w:rPr>
          <w:rFonts w:cstheme="minorHAnsi"/>
          <w:lang w:eastAsia="pl-PL"/>
        </w:rPr>
        <w:t>region wodny Górnej Odry</w:t>
      </w:r>
      <w:r w:rsidR="0070244E">
        <w:rPr>
          <w:rFonts w:cstheme="minorHAnsi"/>
          <w:lang w:eastAsia="pl-PL"/>
        </w:rPr>
        <w:t>;</w:t>
      </w:r>
    </w:p>
    <w:p w14:paraId="5E5F86CA" w14:textId="77777777" w:rsidR="00861EB9" w:rsidRDefault="005D5045" w:rsidP="00861EB9">
      <w:pPr>
        <w:pStyle w:val="Akapitzlist"/>
        <w:numPr>
          <w:ilvl w:val="1"/>
          <w:numId w:val="23"/>
        </w:numPr>
        <w:spacing w:after="60"/>
        <w:ind w:left="709" w:hanging="357"/>
        <w:contextualSpacing w:val="0"/>
        <w:jc w:val="both"/>
        <w:rPr>
          <w:rFonts w:cstheme="minorHAnsi"/>
          <w:lang w:eastAsia="pl-PL"/>
        </w:rPr>
      </w:pPr>
      <w:r>
        <w:rPr>
          <w:rFonts w:cstheme="minorHAnsi"/>
          <w:lang w:eastAsia="pl-PL"/>
        </w:rPr>
        <w:t xml:space="preserve">Grupa Robocza </w:t>
      </w:r>
      <w:r w:rsidR="00861EB9">
        <w:rPr>
          <w:rFonts w:cstheme="minorHAnsi"/>
          <w:lang w:eastAsia="pl-PL"/>
        </w:rPr>
        <w:t xml:space="preserve">RZGW Białystok - </w:t>
      </w:r>
      <w:r w:rsidR="00861EB9" w:rsidRPr="00E26BBB">
        <w:rPr>
          <w:rFonts w:cstheme="minorHAnsi"/>
          <w:lang w:eastAsia="pl-PL"/>
        </w:rPr>
        <w:t>region wodny Narwi, region</w:t>
      </w:r>
      <w:r w:rsidR="00861EB9">
        <w:rPr>
          <w:rFonts w:cstheme="minorHAnsi"/>
          <w:lang w:eastAsia="pl-PL"/>
        </w:rPr>
        <w:t>y</w:t>
      </w:r>
      <w:r w:rsidR="00861EB9" w:rsidRPr="00E26BBB">
        <w:rPr>
          <w:rFonts w:cstheme="minorHAnsi"/>
          <w:lang w:eastAsia="pl-PL"/>
        </w:rPr>
        <w:t xml:space="preserve"> wodn</w:t>
      </w:r>
      <w:r w:rsidR="00861EB9">
        <w:rPr>
          <w:rFonts w:cstheme="minorHAnsi"/>
          <w:lang w:eastAsia="pl-PL"/>
        </w:rPr>
        <w:t>e</w:t>
      </w:r>
      <w:r w:rsidR="00861EB9" w:rsidRPr="00E26BBB">
        <w:rPr>
          <w:rFonts w:cstheme="minorHAnsi"/>
          <w:lang w:eastAsia="pl-PL"/>
        </w:rPr>
        <w:t xml:space="preserve"> Łyny i Węgorapy</w:t>
      </w:r>
      <w:r w:rsidR="00861EB9">
        <w:rPr>
          <w:rFonts w:cstheme="minorHAnsi"/>
          <w:lang w:eastAsia="pl-PL"/>
        </w:rPr>
        <w:t xml:space="preserve">, </w:t>
      </w:r>
      <w:r w:rsidR="00861EB9" w:rsidRPr="00E26BBB">
        <w:rPr>
          <w:rFonts w:cstheme="minorHAnsi"/>
          <w:lang w:eastAsia="pl-PL"/>
        </w:rPr>
        <w:t>region wodn</w:t>
      </w:r>
      <w:r w:rsidR="00F766CE">
        <w:rPr>
          <w:rFonts w:cstheme="minorHAnsi"/>
          <w:lang w:eastAsia="pl-PL"/>
        </w:rPr>
        <w:t>y Niemna,</w:t>
      </w:r>
      <w:r w:rsidR="00861EB9" w:rsidRPr="00E26BBB">
        <w:rPr>
          <w:rFonts w:cstheme="minorHAnsi"/>
          <w:lang w:eastAsia="pl-PL"/>
        </w:rPr>
        <w:t xml:space="preserve"> </w:t>
      </w:r>
    </w:p>
    <w:p w14:paraId="11C2E13B" w14:textId="77777777" w:rsidR="00861EB9" w:rsidRPr="00E26BBB" w:rsidRDefault="005D5045" w:rsidP="00861EB9">
      <w:pPr>
        <w:pStyle w:val="Akapitzlist"/>
        <w:numPr>
          <w:ilvl w:val="1"/>
          <w:numId w:val="23"/>
        </w:numPr>
        <w:spacing w:after="60"/>
        <w:ind w:left="709" w:hanging="357"/>
        <w:contextualSpacing w:val="0"/>
        <w:jc w:val="both"/>
        <w:rPr>
          <w:rFonts w:cstheme="minorHAnsi"/>
          <w:lang w:eastAsia="pl-PL"/>
        </w:rPr>
      </w:pPr>
      <w:r>
        <w:rPr>
          <w:rFonts w:cstheme="minorHAnsi"/>
          <w:lang w:eastAsia="pl-PL"/>
        </w:rPr>
        <w:t xml:space="preserve">Grupa Robocza </w:t>
      </w:r>
      <w:r w:rsidR="00861EB9">
        <w:rPr>
          <w:rFonts w:cstheme="minorHAnsi"/>
          <w:lang w:eastAsia="pl-PL"/>
        </w:rPr>
        <w:t xml:space="preserve">RZGW </w:t>
      </w:r>
      <w:r w:rsidR="0067133F">
        <w:rPr>
          <w:rFonts w:cstheme="minorHAnsi"/>
          <w:lang w:eastAsia="pl-PL"/>
        </w:rPr>
        <w:t>Warszawa</w:t>
      </w:r>
      <w:r w:rsidR="00861EB9">
        <w:rPr>
          <w:rFonts w:cstheme="minorHAnsi"/>
          <w:lang w:eastAsia="pl-PL"/>
        </w:rPr>
        <w:t xml:space="preserve"> - </w:t>
      </w:r>
      <w:r w:rsidR="00861EB9" w:rsidRPr="00E26BBB">
        <w:rPr>
          <w:rFonts w:cstheme="minorHAnsi"/>
          <w:lang w:eastAsia="pl-PL"/>
        </w:rPr>
        <w:t>region wodny Środkowej Wisły,</w:t>
      </w:r>
    </w:p>
    <w:p w14:paraId="7C4752D8" w14:textId="77777777" w:rsidR="00861EB9" w:rsidRDefault="005D5045" w:rsidP="00861EB9">
      <w:pPr>
        <w:pStyle w:val="Akapitzlist"/>
        <w:numPr>
          <w:ilvl w:val="1"/>
          <w:numId w:val="23"/>
        </w:numPr>
        <w:spacing w:after="60"/>
        <w:ind w:left="709" w:hanging="357"/>
        <w:contextualSpacing w:val="0"/>
        <w:jc w:val="both"/>
        <w:rPr>
          <w:rFonts w:cstheme="minorHAnsi"/>
          <w:lang w:eastAsia="pl-PL"/>
        </w:rPr>
      </w:pPr>
      <w:r>
        <w:rPr>
          <w:rFonts w:cstheme="minorHAnsi"/>
          <w:lang w:eastAsia="pl-PL"/>
        </w:rPr>
        <w:t xml:space="preserve">Grupa Robocza </w:t>
      </w:r>
      <w:r w:rsidR="00861EB9">
        <w:rPr>
          <w:rFonts w:cstheme="minorHAnsi"/>
          <w:lang w:eastAsia="pl-PL"/>
        </w:rPr>
        <w:t xml:space="preserve">RZGW Szczecin - </w:t>
      </w:r>
      <w:r w:rsidR="00861EB9" w:rsidRPr="00E26BBB">
        <w:rPr>
          <w:rFonts w:cstheme="minorHAnsi"/>
          <w:lang w:eastAsia="pl-PL"/>
        </w:rPr>
        <w:t xml:space="preserve">region wodny Dolnej Odry i Przymorza Zachodniego, </w:t>
      </w:r>
    </w:p>
    <w:p w14:paraId="5742346F" w14:textId="77777777" w:rsidR="00861EB9" w:rsidRDefault="005D5045" w:rsidP="00861EB9">
      <w:pPr>
        <w:pStyle w:val="Akapitzlist"/>
        <w:numPr>
          <w:ilvl w:val="1"/>
          <w:numId w:val="23"/>
        </w:numPr>
        <w:spacing w:after="60"/>
        <w:ind w:left="709" w:hanging="357"/>
        <w:contextualSpacing w:val="0"/>
        <w:jc w:val="both"/>
        <w:rPr>
          <w:rFonts w:cstheme="minorHAnsi"/>
          <w:lang w:eastAsia="pl-PL"/>
        </w:rPr>
      </w:pPr>
      <w:r>
        <w:rPr>
          <w:rFonts w:cstheme="minorHAnsi"/>
          <w:lang w:eastAsia="pl-PL"/>
        </w:rPr>
        <w:t xml:space="preserve">Grupa Robocza </w:t>
      </w:r>
      <w:r w:rsidR="00861EB9">
        <w:rPr>
          <w:rFonts w:cstheme="minorHAnsi"/>
          <w:lang w:eastAsia="pl-PL"/>
        </w:rPr>
        <w:t xml:space="preserve">RZGW Bydgoszcz - </w:t>
      </w:r>
      <w:r w:rsidR="00861EB9" w:rsidRPr="00E26BBB">
        <w:rPr>
          <w:rFonts w:cstheme="minorHAnsi"/>
          <w:lang w:eastAsia="pl-PL"/>
        </w:rPr>
        <w:t xml:space="preserve">region wodny Noteci, </w:t>
      </w:r>
    </w:p>
    <w:p w14:paraId="21E26BDB" w14:textId="77777777" w:rsidR="00861EB9" w:rsidRDefault="005D5045" w:rsidP="00861EB9">
      <w:pPr>
        <w:pStyle w:val="Akapitzlist"/>
        <w:numPr>
          <w:ilvl w:val="1"/>
          <w:numId w:val="23"/>
        </w:numPr>
        <w:spacing w:after="60"/>
        <w:ind w:left="709" w:hanging="357"/>
        <w:contextualSpacing w:val="0"/>
        <w:jc w:val="both"/>
        <w:rPr>
          <w:rFonts w:cstheme="minorHAnsi"/>
          <w:lang w:eastAsia="pl-PL"/>
        </w:rPr>
      </w:pPr>
      <w:r>
        <w:rPr>
          <w:rFonts w:cstheme="minorHAnsi"/>
          <w:lang w:eastAsia="pl-PL"/>
        </w:rPr>
        <w:t xml:space="preserve">Grupa Robocza </w:t>
      </w:r>
      <w:r w:rsidR="00861EB9">
        <w:rPr>
          <w:rFonts w:cstheme="minorHAnsi"/>
          <w:lang w:eastAsia="pl-PL"/>
        </w:rPr>
        <w:t xml:space="preserve">RZGW Wrocław - </w:t>
      </w:r>
      <w:r w:rsidR="00861EB9" w:rsidRPr="00E26BBB">
        <w:rPr>
          <w:rFonts w:cstheme="minorHAnsi"/>
          <w:lang w:eastAsia="pl-PL"/>
        </w:rPr>
        <w:t>region wodny Środkowej Odry</w:t>
      </w:r>
      <w:r w:rsidR="0070244E">
        <w:rPr>
          <w:rFonts w:cstheme="minorHAnsi"/>
          <w:lang w:eastAsia="pl-PL"/>
        </w:rPr>
        <w:t xml:space="preserve"> i </w:t>
      </w:r>
      <w:r w:rsidR="0070244E" w:rsidRPr="00E26BBB">
        <w:rPr>
          <w:rFonts w:cstheme="minorHAnsi"/>
          <w:lang w:eastAsia="pl-PL"/>
        </w:rPr>
        <w:t>region wodny Metuje</w:t>
      </w:r>
      <w:r w:rsidR="00861EB9" w:rsidRPr="00E26BBB">
        <w:rPr>
          <w:rFonts w:cstheme="minorHAnsi"/>
          <w:lang w:eastAsia="pl-PL"/>
        </w:rPr>
        <w:t xml:space="preserve">, </w:t>
      </w:r>
    </w:p>
    <w:p w14:paraId="065068C2" w14:textId="77777777" w:rsidR="00861EB9" w:rsidRDefault="005D5045" w:rsidP="00861EB9">
      <w:pPr>
        <w:pStyle w:val="Akapitzlist"/>
        <w:numPr>
          <w:ilvl w:val="1"/>
          <w:numId w:val="23"/>
        </w:numPr>
        <w:spacing w:after="120"/>
        <w:ind w:left="709"/>
        <w:contextualSpacing w:val="0"/>
        <w:jc w:val="both"/>
        <w:rPr>
          <w:rFonts w:cstheme="minorHAnsi"/>
          <w:lang w:eastAsia="pl-PL"/>
        </w:rPr>
      </w:pPr>
      <w:r>
        <w:rPr>
          <w:rFonts w:cstheme="minorHAnsi"/>
          <w:lang w:eastAsia="pl-PL"/>
        </w:rPr>
        <w:t xml:space="preserve">Grupa Robocza </w:t>
      </w:r>
      <w:r w:rsidR="00861EB9">
        <w:rPr>
          <w:rFonts w:cstheme="minorHAnsi"/>
          <w:lang w:eastAsia="pl-PL"/>
        </w:rPr>
        <w:t xml:space="preserve">RZGW Poznań - </w:t>
      </w:r>
      <w:r w:rsidR="00861EB9" w:rsidRPr="00E26BBB">
        <w:rPr>
          <w:rFonts w:cstheme="minorHAnsi"/>
          <w:lang w:eastAsia="pl-PL"/>
        </w:rPr>
        <w:t>region wodny Warty</w:t>
      </w:r>
      <w:r w:rsidR="00861EB9">
        <w:rPr>
          <w:rFonts w:cstheme="minorHAnsi"/>
          <w:lang w:eastAsia="pl-PL"/>
        </w:rPr>
        <w:t>.</w:t>
      </w:r>
    </w:p>
    <w:p w14:paraId="55CF96CB" w14:textId="77777777" w:rsidR="00040B2D" w:rsidRDefault="00963215" w:rsidP="007C33EC">
      <w:pPr>
        <w:spacing w:line="276" w:lineRule="auto"/>
        <w:ind w:left="349"/>
        <w:jc w:val="both"/>
        <w:rPr>
          <w:rFonts w:cstheme="minorHAnsi"/>
        </w:rPr>
      </w:pPr>
      <w:r>
        <w:rPr>
          <w:rFonts w:cstheme="minorHAnsi"/>
        </w:rPr>
        <w:t xml:space="preserve">W skład Grup Roboczych dla regionów wodnych wejdą pracownicy </w:t>
      </w:r>
      <w:r w:rsidR="00040B2D">
        <w:rPr>
          <w:rFonts w:cstheme="minorHAnsi"/>
        </w:rPr>
        <w:t xml:space="preserve">jednostek organizacyjnych </w:t>
      </w:r>
      <w:r w:rsidR="008A3199">
        <w:rPr>
          <w:rFonts w:cstheme="minorHAnsi"/>
        </w:rPr>
        <w:t>RZGW</w:t>
      </w:r>
      <w:r w:rsidR="00040B2D">
        <w:rPr>
          <w:rFonts w:cstheme="minorHAnsi"/>
        </w:rPr>
        <w:t xml:space="preserve"> odpowiedzialnych za:</w:t>
      </w:r>
    </w:p>
    <w:p w14:paraId="17D8CC0E" w14:textId="77777777" w:rsidR="00040B2D" w:rsidRPr="00040B2D" w:rsidRDefault="00040B2D" w:rsidP="00E4041B">
      <w:pPr>
        <w:pStyle w:val="Akapitzlist"/>
        <w:numPr>
          <w:ilvl w:val="1"/>
          <w:numId w:val="21"/>
        </w:numPr>
        <w:ind w:left="709"/>
        <w:jc w:val="both"/>
        <w:rPr>
          <w:rFonts w:cstheme="minorHAnsi"/>
        </w:rPr>
      </w:pPr>
      <w:r w:rsidRPr="00040B2D">
        <w:rPr>
          <w:rFonts w:cstheme="minorHAnsi"/>
        </w:rPr>
        <w:t>współprac</w:t>
      </w:r>
      <w:r w:rsidR="00E4041B">
        <w:rPr>
          <w:rFonts w:cstheme="minorHAnsi"/>
        </w:rPr>
        <w:t>ę</w:t>
      </w:r>
      <w:r w:rsidRPr="00040B2D">
        <w:rPr>
          <w:rFonts w:cstheme="minorHAnsi"/>
        </w:rPr>
        <w:t xml:space="preserve"> z K</w:t>
      </w:r>
      <w:r>
        <w:rPr>
          <w:rFonts w:cstheme="minorHAnsi"/>
        </w:rPr>
        <w:t xml:space="preserve">ZGW </w:t>
      </w:r>
      <w:r w:rsidRPr="00040B2D">
        <w:rPr>
          <w:rFonts w:cstheme="minorHAnsi"/>
        </w:rPr>
        <w:t>w opracowywaniu dokumentów planistycznych i realizacji zadań wynikających z dyrektyw</w:t>
      </w:r>
      <w:r>
        <w:rPr>
          <w:rFonts w:cstheme="minorHAnsi"/>
        </w:rPr>
        <w:t>y</w:t>
      </w:r>
      <w:r w:rsidRPr="00040B2D">
        <w:rPr>
          <w:rFonts w:cstheme="minorHAnsi"/>
        </w:rPr>
        <w:t xml:space="preserve"> w sprawie oceny ryzyka powodziowego i zarządzania nim</w:t>
      </w:r>
      <w:r w:rsidR="00E4041B">
        <w:rPr>
          <w:rFonts w:cstheme="minorHAnsi"/>
        </w:rPr>
        <w:t>,</w:t>
      </w:r>
    </w:p>
    <w:p w14:paraId="7318F48C" w14:textId="77777777" w:rsidR="00040B2D" w:rsidRDefault="00040B2D" w:rsidP="00E4041B">
      <w:pPr>
        <w:pStyle w:val="Akapitzlist"/>
        <w:numPr>
          <w:ilvl w:val="1"/>
          <w:numId w:val="21"/>
        </w:numPr>
        <w:ind w:left="709"/>
        <w:jc w:val="both"/>
        <w:rPr>
          <w:rFonts w:cstheme="minorHAnsi"/>
        </w:rPr>
      </w:pPr>
      <w:r w:rsidRPr="00040B2D">
        <w:rPr>
          <w:rFonts w:cstheme="minorHAnsi"/>
        </w:rPr>
        <w:t>koordynacj</w:t>
      </w:r>
      <w:r w:rsidR="00E4041B">
        <w:rPr>
          <w:rFonts w:cstheme="minorHAnsi"/>
        </w:rPr>
        <w:t>ę</w:t>
      </w:r>
      <w:r w:rsidRPr="00040B2D">
        <w:rPr>
          <w:rFonts w:cstheme="minorHAnsi"/>
        </w:rPr>
        <w:t xml:space="preserve"> inwestycji realizowanych przez zarządy zlewni oraz jednostki realizujące projekty</w:t>
      </w:r>
      <w:r w:rsidR="00E4041B">
        <w:rPr>
          <w:rFonts w:cstheme="minorHAnsi"/>
        </w:rPr>
        <w:t>,</w:t>
      </w:r>
    </w:p>
    <w:p w14:paraId="1F6A994B" w14:textId="77777777" w:rsidR="0070244E" w:rsidRDefault="0070244E" w:rsidP="00E4041B">
      <w:pPr>
        <w:pStyle w:val="Akapitzlist"/>
        <w:numPr>
          <w:ilvl w:val="1"/>
          <w:numId w:val="21"/>
        </w:numPr>
        <w:ind w:left="709"/>
        <w:jc w:val="both"/>
        <w:rPr>
          <w:rFonts w:cstheme="minorHAnsi"/>
        </w:rPr>
      </w:pPr>
      <w:r w:rsidRPr="0070244E">
        <w:rPr>
          <w:rFonts w:cstheme="minorHAnsi"/>
        </w:rPr>
        <w:t>udział w opracowaniu projektów planów gospodarowania wodami na obszarach dorzeczy oraz dokumentów z nimi powiązanych</w:t>
      </w:r>
    </w:p>
    <w:p w14:paraId="5787A497" w14:textId="77777777" w:rsidR="00390623" w:rsidRPr="00040B2D" w:rsidRDefault="00390623" w:rsidP="00E4041B">
      <w:pPr>
        <w:pStyle w:val="Akapitzlist"/>
        <w:numPr>
          <w:ilvl w:val="1"/>
          <w:numId w:val="21"/>
        </w:numPr>
        <w:ind w:left="709"/>
        <w:jc w:val="both"/>
        <w:rPr>
          <w:rFonts w:cstheme="minorHAnsi"/>
        </w:rPr>
      </w:pPr>
      <w:r w:rsidRPr="00390623">
        <w:rPr>
          <w:rFonts w:cstheme="minorHAnsi"/>
        </w:rPr>
        <w:t>uzgadniani</w:t>
      </w:r>
      <w:r>
        <w:rPr>
          <w:rFonts w:cstheme="minorHAnsi"/>
        </w:rPr>
        <w:t>e</w:t>
      </w:r>
      <w:r w:rsidRPr="00390623">
        <w:rPr>
          <w:rFonts w:cstheme="minorHAnsi"/>
        </w:rPr>
        <w:t xml:space="preserve"> planów ochrony infrastruktury krytycznej</w:t>
      </w:r>
      <w:r>
        <w:rPr>
          <w:rFonts w:cstheme="minorHAnsi"/>
        </w:rPr>
        <w:t>,</w:t>
      </w:r>
    </w:p>
    <w:p w14:paraId="09C2269A" w14:textId="77777777" w:rsidR="00040B2D" w:rsidRDefault="00040B2D" w:rsidP="00E4041B">
      <w:pPr>
        <w:pStyle w:val="Akapitzlist"/>
        <w:numPr>
          <w:ilvl w:val="1"/>
          <w:numId w:val="21"/>
        </w:numPr>
        <w:ind w:left="709"/>
        <w:jc w:val="both"/>
        <w:rPr>
          <w:rFonts w:cstheme="minorHAnsi"/>
        </w:rPr>
      </w:pPr>
      <w:r w:rsidRPr="00040B2D">
        <w:rPr>
          <w:rFonts w:cstheme="minorHAnsi"/>
        </w:rPr>
        <w:t>przygotowywanie oraz realizacj</w:t>
      </w:r>
      <w:r w:rsidR="00E4041B">
        <w:rPr>
          <w:rFonts w:cstheme="minorHAnsi"/>
        </w:rPr>
        <w:t>ę</w:t>
      </w:r>
      <w:r w:rsidRPr="00040B2D">
        <w:rPr>
          <w:rFonts w:cstheme="minorHAnsi"/>
        </w:rPr>
        <w:t xml:space="preserve"> kampanii informacyjnych i edukacyjnych</w:t>
      </w:r>
      <w:r w:rsidR="00E4041B">
        <w:rPr>
          <w:rFonts w:cstheme="minorHAnsi"/>
        </w:rPr>
        <w:t>.</w:t>
      </w:r>
    </w:p>
    <w:p w14:paraId="784F8B14" w14:textId="77777777" w:rsidR="007C3138" w:rsidRPr="005A6C85" w:rsidRDefault="007C3138" w:rsidP="007C3138">
      <w:pPr>
        <w:spacing w:line="276" w:lineRule="auto"/>
        <w:ind w:left="349"/>
        <w:jc w:val="both"/>
        <w:rPr>
          <w:rFonts w:cstheme="minorHAnsi"/>
        </w:rPr>
      </w:pPr>
      <w:r w:rsidRPr="005A6C85">
        <w:rPr>
          <w:rFonts w:cstheme="minorHAnsi"/>
        </w:rPr>
        <w:t xml:space="preserve">Dodatkowo w skład Grup Roboczych RZGW Gdańsk i RZGW Szczecin wejdą przedstawiciele odpowiednich obszarowo Urzędów Morskich. </w:t>
      </w:r>
    </w:p>
    <w:p w14:paraId="1E9773C1" w14:textId="77777777" w:rsidR="00963215" w:rsidRDefault="007C33EC" w:rsidP="007C33EC">
      <w:pPr>
        <w:spacing w:line="276" w:lineRule="auto"/>
        <w:ind w:left="349"/>
        <w:jc w:val="both"/>
        <w:rPr>
          <w:rFonts w:cstheme="minorHAnsi"/>
        </w:rPr>
      </w:pPr>
      <w:r>
        <w:rPr>
          <w:rFonts w:cstheme="minorHAnsi"/>
        </w:rPr>
        <w:t xml:space="preserve">Po stronie </w:t>
      </w:r>
      <w:r w:rsidR="00147405">
        <w:rPr>
          <w:rFonts w:cstheme="minorHAnsi"/>
        </w:rPr>
        <w:t>Wykonawcy Zadań 1 i 2</w:t>
      </w:r>
      <w:r>
        <w:rPr>
          <w:rFonts w:cstheme="minorHAnsi"/>
        </w:rPr>
        <w:t xml:space="preserve"> powołane zostaną zespoły zadaniowe ds. wykonania aPZRP na obszarze poszczególnych regionów wodnych. Wykonawca wyznaczy dla każdego regionu wodnego kierownika zespołu zadaniowego, który przez cały czas trwania projektu będzie odpowiadał za koordynację współpracy pomiędzy Wykonawcą a Zamawiającym</w:t>
      </w:r>
      <w:r w:rsidR="0095498E">
        <w:rPr>
          <w:rFonts w:cstheme="minorHAnsi"/>
        </w:rPr>
        <w:t xml:space="preserve"> na szczeblu RZGW/regionu wodnego</w:t>
      </w:r>
      <w:r>
        <w:rPr>
          <w:rFonts w:cstheme="minorHAnsi"/>
        </w:rPr>
        <w:t>; każdemu regionowi wodnemu zostanie w tej roli przypisany inny członek zespołu Wykonawcy.</w:t>
      </w:r>
    </w:p>
    <w:p w14:paraId="334085C3" w14:textId="27A98587" w:rsidR="000F0851" w:rsidRDefault="00145B6C" w:rsidP="00691B3D">
      <w:pPr>
        <w:pStyle w:val="Akapitzlist"/>
        <w:numPr>
          <w:ilvl w:val="3"/>
          <w:numId w:val="21"/>
        </w:numPr>
        <w:spacing w:after="0"/>
        <w:ind w:left="425" w:hanging="357"/>
        <w:contextualSpacing w:val="0"/>
        <w:jc w:val="both"/>
        <w:rPr>
          <w:rFonts w:cstheme="minorHAnsi"/>
        </w:rPr>
      </w:pPr>
      <w:r>
        <w:rPr>
          <w:rFonts w:cstheme="minorHAnsi"/>
        </w:rPr>
        <w:t>Zespoły planistyczne zlewni</w:t>
      </w:r>
      <w:r w:rsidR="00907FCE">
        <w:rPr>
          <w:rFonts w:cstheme="minorHAnsi"/>
        </w:rPr>
        <w:t>, powołane na szczeblu</w:t>
      </w:r>
      <w:r w:rsidR="00C668D0">
        <w:rPr>
          <w:rFonts w:cstheme="minorHAnsi"/>
        </w:rPr>
        <w:t xml:space="preserve"> RZGW, pracujące pod przewodnictwem </w:t>
      </w:r>
      <w:r w:rsidR="00181461">
        <w:rPr>
          <w:rFonts w:cstheme="minorHAnsi"/>
        </w:rPr>
        <w:t xml:space="preserve">Dyrektorów lub Zastępców </w:t>
      </w:r>
      <w:r w:rsidR="00C10ECC">
        <w:rPr>
          <w:rFonts w:cstheme="minorHAnsi"/>
        </w:rPr>
        <w:t xml:space="preserve">Dyrektorów Zarządów </w:t>
      </w:r>
      <w:r w:rsidR="00181461">
        <w:rPr>
          <w:rFonts w:cstheme="minorHAnsi"/>
        </w:rPr>
        <w:t>Zlewni</w:t>
      </w:r>
      <w:r w:rsidR="00C668D0">
        <w:rPr>
          <w:rFonts w:cstheme="minorHAnsi"/>
        </w:rPr>
        <w:t xml:space="preserve">. W skład zespołów planistycznych zlewni </w:t>
      </w:r>
      <w:r w:rsidR="0095498E">
        <w:rPr>
          <w:rFonts w:cstheme="minorHAnsi"/>
        </w:rPr>
        <w:t>wejdą</w:t>
      </w:r>
      <w:r w:rsidR="00FF3506">
        <w:rPr>
          <w:rFonts w:cstheme="minorHAnsi"/>
        </w:rPr>
        <w:t xml:space="preserve"> pracownicy </w:t>
      </w:r>
      <w:r w:rsidR="000F0851">
        <w:rPr>
          <w:rFonts w:cstheme="minorHAnsi"/>
        </w:rPr>
        <w:t xml:space="preserve">Zarządów Zlewni </w:t>
      </w:r>
      <w:r w:rsidR="00181461">
        <w:rPr>
          <w:rFonts w:cstheme="minorHAnsi"/>
        </w:rPr>
        <w:t>odpowiedzialni za:</w:t>
      </w:r>
    </w:p>
    <w:p w14:paraId="4D584ABA" w14:textId="77777777" w:rsidR="004800C6" w:rsidRDefault="004800C6" w:rsidP="00624E88">
      <w:pPr>
        <w:pStyle w:val="Akapitzlist"/>
        <w:numPr>
          <w:ilvl w:val="1"/>
          <w:numId w:val="21"/>
        </w:numPr>
        <w:ind w:left="709"/>
        <w:jc w:val="both"/>
        <w:rPr>
          <w:rFonts w:cstheme="minorHAnsi"/>
        </w:rPr>
      </w:pPr>
      <w:r w:rsidRPr="004800C6">
        <w:rPr>
          <w:rFonts w:cstheme="minorHAnsi"/>
        </w:rPr>
        <w:t>współprac</w:t>
      </w:r>
      <w:r w:rsidR="00624E88">
        <w:rPr>
          <w:rFonts w:cstheme="minorHAnsi"/>
        </w:rPr>
        <w:t>ę</w:t>
      </w:r>
      <w:r w:rsidRPr="004800C6">
        <w:rPr>
          <w:rFonts w:cstheme="minorHAnsi"/>
        </w:rPr>
        <w:t xml:space="preserve"> w zakresie opracowywania lub aktualizacji dokumentów planistycznych</w:t>
      </w:r>
      <w:r w:rsidR="00624E88">
        <w:rPr>
          <w:rFonts w:cstheme="minorHAnsi"/>
        </w:rPr>
        <w:t>,</w:t>
      </w:r>
    </w:p>
    <w:p w14:paraId="4F37A6F3" w14:textId="77777777" w:rsidR="000F0851" w:rsidRDefault="004800C6" w:rsidP="00624E88">
      <w:pPr>
        <w:pStyle w:val="Akapitzlist"/>
        <w:numPr>
          <w:ilvl w:val="1"/>
          <w:numId w:val="21"/>
        </w:numPr>
        <w:ind w:left="709"/>
        <w:jc w:val="both"/>
        <w:rPr>
          <w:rFonts w:cstheme="minorHAnsi"/>
        </w:rPr>
      </w:pPr>
      <w:r w:rsidRPr="004800C6">
        <w:rPr>
          <w:rFonts w:cstheme="minorHAnsi"/>
        </w:rPr>
        <w:t>programowanie, planowanie inwestycji wodnych w układzie rocznym i wieloletnim</w:t>
      </w:r>
      <w:r>
        <w:rPr>
          <w:rFonts w:cstheme="minorHAnsi"/>
        </w:rPr>
        <w:t xml:space="preserve"> </w:t>
      </w:r>
      <w:r w:rsidRPr="004800C6">
        <w:rPr>
          <w:rFonts w:cstheme="minorHAnsi"/>
        </w:rPr>
        <w:t>i prowadzenie inwestycji z zakresu gospodarki wodnej</w:t>
      </w:r>
      <w:r w:rsidR="00624E88">
        <w:rPr>
          <w:rFonts w:cstheme="minorHAnsi"/>
        </w:rPr>
        <w:t>,</w:t>
      </w:r>
    </w:p>
    <w:p w14:paraId="250C88E7" w14:textId="77777777" w:rsidR="000F0851" w:rsidRDefault="00624E88" w:rsidP="00624E88">
      <w:pPr>
        <w:pStyle w:val="Akapitzlist"/>
        <w:numPr>
          <w:ilvl w:val="1"/>
          <w:numId w:val="21"/>
        </w:numPr>
        <w:ind w:left="709"/>
        <w:jc w:val="both"/>
        <w:rPr>
          <w:rFonts w:cstheme="minorHAnsi"/>
        </w:rPr>
      </w:pPr>
      <w:r w:rsidRPr="00624E88">
        <w:rPr>
          <w:rFonts w:cstheme="minorHAnsi"/>
        </w:rPr>
        <w:lastRenderedPageBreak/>
        <w:t>opracowywanie planów ochrony infrastruktury krytycznej oraz realizacja zadań z zakresu przepisów dotyczących infrastruktury krytycznej</w:t>
      </w:r>
      <w:r>
        <w:rPr>
          <w:rFonts w:cstheme="minorHAnsi"/>
        </w:rPr>
        <w:t>.</w:t>
      </w:r>
    </w:p>
    <w:p w14:paraId="6CECCA7A" w14:textId="77777777" w:rsidR="005A6C85" w:rsidRPr="005A6C85" w:rsidRDefault="005A6C85" w:rsidP="005A6C85">
      <w:pPr>
        <w:spacing w:line="276" w:lineRule="auto"/>
        <w:ind w:left="349"/>
        <w:jc w:val="both"/>
        <w:rPr>
          <w:rFonts w:cstheme="minorHAnsi"/>
        </w:rPr>
      </w:pPr>
      <w:r w:rsidRPr="005A6C85">
        <w:rPr>
          <w:rFonts w:cstheme="minorHAnsi"/>
        </w:rPr>
        <w:t xml:space="preserve">Dodatkowo w skład zespołów planistycznych w zlewniach, na terenie których będą opracowywane aPZRP od strony morza i morskich wód wewnętrznych wejdą przedstawiciele odpowiednich obszarowo Urzędów Morskich. </w:t>
      </w:r>
    </w:p>
    <w:p w14:paraId="53208BE0" w14:textId="77777777" w:rsidR="00691B3D" w:rsidRDefault="00691B3D" w:rsidP="005A6C85">
      <w:pPr>
        <w:pStyle w:val="rtekst"/>
        <w:spacing w:line="276" w:lineRule="auto"/>
        <w:ind w:left="425"/>
        <w:rPr>
          <w:rFonts w:asciiTheme="minorHAnsi" w:hAnsiTheme="minorHAnsi" w:cstheme="minorHAnsi"/>
          <w:szCs w:val="22"/>
        </w:rPr>
      </w:pPr>
      <w:r>
        <w:rPr>
          <w:rFonts w:asciiTheme="minorHAnsi" w:hAnsiTheme="minorHAnsi" w:cstheme="minorHAnsi"/>
          <w:szCs w:val="22"/>
        </w:rPr>
        <w:t>Zlewnia planistyczna będzie p</w:t>
      </w:r>
      <w:r w:rsidRPr="00FE12DA">
        <w:rPr>
          <w:rFonts w:asciiTheme="minorHAnsi" w:hAnsiTheme="minorHAnsi" w:cstheme="minorHAnsi"/>
          <w:szCs w:val="22"/>
        </w:rPr>
        <w:t xml:space="preserve">odstawowym poziomem identyfikacji zagrożeń powodziowych </w:t>
      </w:r>
      <w:r>
        <w:rPr>
          <w:rFonts w:asciiTheme="minorHAnsi" w:hAnsiTheme="minorHAnsi" w:cstheme="minorHAnsi"/>
          <w:szCs w:val="22"/>
        </w:rPr>
        <w:t>i budowy wariantów planistycznych w projekcie przeglądu i aktualizacji planów zarządzania ryzykiem powodziowym. Zlewnie planistyczne będą odpowiadać obszarom (lub częściom obszarów) działania poszczególnych Zarządów Zlewni Państwowego Gospodarstwa Wodnego Wody Polskie</w:t>
      </w:r>
      <w:r w:rsidR="00E23053">
        <w:rPr>
          <w:rFonts w:asciiTheme="minorHAnsi" w:hAnsiTheme="minorHAnsi" w:cstheme="minorHAnsi"/>
          <w:szCs w:val="22"/>
        </w:rPr>
        <w:t>; nie powinny obejmować obszaru większego niż jeden ZZ.</w:t>
      </w:r>
    </w:p>
    <w:p w14:paraId="22A2FD66" w14:textId="60930488" w:rsidR="005A6C85" w:rsidRDefault="005A6C85" w:rsidP="00691B3D">
      <w:pPr>
        <w:pStyle w:val="rtekst"/>
        <w:spacing w:line="276" w:lineRule="auto"/>
        <w:ind w:left="426"/>
        <w:contextualSpacing/>
        <w:rPr>
          <w:rFonts w:asciiTheme="minorHAnsi" w:hAnsiTheme="minorHAnsi" w:cstheme="minorHAnsi"/>
          <w:szCs w:val="22"/>
        </w:rPr>
      </w:pPr>
      <w:r w:rsidRPr="005A6C85">
        <w:rPr>
          <w:rFonts w:asciiTheme="minorHAnsi" w:hAnsiTheme="minorHAnsi" w:cstheme="minorHAnsi"/>
          <w:szCs w:val="22"/>
        </w:rPr>
        <w:t>Zespoły planistyczne zlewni działające w RZGW Gdańsk i RZGW Szczecin będą , poprzez powołanie do swojego składu przedstawicieli Urzędów Morskich koordynować realizację projektów aPZRP i aPZRP od strony morza i morskich wód wewnętrznych.</w:t>
      </w:r>
    </w:p>
    <w:p w14:paraId="61DFF08B" w14:textId="77777777" w:rsidR="0097166E" w:rsidRPr="00FE12DA" w:rsidRDefault="0097166E" w:rsidP="00C668D0">
      <w:pPr>
        <w:pStyle w:val="rtekst"/>
        <w:spacing w:line="276" w:lineRule="auto"/>
        <w:ind w:left="720"/>
        <w:contextualSpacing/>
        <w:rPr>
          <w:rFonts w:asciiTheme="minorHAnsi" w:hAnsiTheme="minorHAnsi" w:cstheme="minorHAnsi"/>
          <w:szCs w:val="22"/>
        </w:rPr>
      </w:pPr>
    </w:p>
    <w:p w14:paraId="671BF111" w14:textId="77777777" w:rsidR="008A3A70" w:rsidRDefault="008A3A70" w:rsidP="008A3A70">
      <w:pPr>
        <w:pStyle w:val="rtekst"/>
        <w:spacing w:line="276" w:lineRule="auto"/>
        <w:rPr>
          <w:rFonts w:asciiTheme="minorHAnsi" w:hAnsiTheme="minorHAnsi" w:cstheme="minorHAnsi"/>
          <w:szCs w:val="22"/>
        </w:rPr>
      </w:pPr>
      <w:r>
        <w:rPr>
          <w:rFonts w:asciiTheme="minorHAnsi" w:hAnsiTheme="minorHAnsi" w:cstheme="minorHAnsi"/>
          <w:szCs w:val="22"/>
        </w:rPr>
        <w:t>Szczegółowy opis ról i związanych z nim zadań w strukturze organizacyjnej Projektu zostanie opracowany w ramach Zadania 4 „Zarządzanie Projektem aPZRP”, w ramach podzadania 4.1 „Przygotowanie procedur projektowych”.</w:t>
      </w:r>
    </w:p>
    <w:p w14:paraId="35FBFA95" w14:textId="77777777" w:rsidR="001F2889" w:rsidRDefault="001F2889" w:rsidP="00AF5D18">
      <w:pPr>
        <w:pStyle w:val="rtekst"/>
      </w:pPr>
    </w:p>
    <w:p w14:paraId="1EC90511" w14:textId="77777777" w:rsidR="00377B05" w:rsidRPr="006836FB" w:rsidRDefault="00E152E2" w:rsidP="00DC5AE0">
      <w:pPr>
        <w:pStyle w:val="rtyt2"/>
        <w:keepNext w:val="0"/>
        <w:numPr>
          <w:ilvl w:val="0"/>
          <w:numId w:val="21"/>
        </w:numPr>
        <w:spacing w:before="0" w:after="240" w:line="276" w:lineRule="auto"/>
        <w:ind w:left="284"/>
        <w:rPr>
          <w:rFonts w:asciiTheme="minorHAnsi" w:hAnsiTheme="minorHAnsi" w:cstheme="minorHAnsi"/>
          <w:sz w:val="24"/>
        </w:rPr>
      </w:pPr>
      <w:bookmarkStart w:id="2" w:name="_Toc402469166"/>
      <w:r w:rsidRPr="006836FB">
        <w:rPr>
          <w:rFonts w:asciiTheme="minorHAnsi" w:hAnsiTheme="minorHAnsi" w:cstheme="minorHAnsi"/>
          <w:sz w:val="24"/>
        </w:rPr>
        <w:t>PRZEBIEG PRAC PLANISTYCZNYCH</w:t>
      </w:r>
      <w:bookmarkEnd w:id="2"/>
    </w:p>
    <w:p w14:paraId="20D415F9" w14:textId="77777777" w:rsidR="00C23118" w:rsidRPr="00C23118" w:rsidRDefault="00DC5AE0" w:rsidP="00413324">
      <w:pPr>
        <w:pStyle w:val="rtekst"/>
        <w:spacing w:line="276" w:lineRule="auto"/>
        <w:ind w:left="708" w:hanging="708"/>
        <w:rPr>
          <w:rFonts w:asciiTheme="minorHAnsi" w:hAnsiTheme="minorHAnsi" w:cstheme="minorHAnsi"/>
          <w:b/>
          <w:color w:val="000000"/>
          <w:szCs w:val="22"/>
        </w:rPr>
      </w:pPr>
      <w:r>
        <w:rPr>
          <w:rFonts w:asciiTheme="minorHAnsi" w:hAnsiTheme="minorHAnsi" w:cstheme="minorHAnsi"/>
          <w:b/>
          <w:color w:val="000000"/>
          <w:szCs w:val="22"/>
        </w:rPr>
        <w:t>2.1</w:t>
      </w:r>
      <w:r>
        <w:rPr>
          <w:rFonts w:asciiTheme="minorHAnsi" w:hAnsiTheme="minorHAnsi" w:cstheme="minorHAnsi"/>
          <w:b/>
          <w:color w:val="000000"/>
          <w:szCs w:val="22"/>
        </w:rPr>
        <w:tab/>
      </w:r>
      <w:r w:rsidR="00C23118" w:rsidRPr="00C23118">
        <w:rPr>
          <w:rFonts w:asciiTheme="minorHAnsi" w:hAnsiTheme="minorHAnsi" w:cstheme="minorHAnsi"/>
          <w:b/>
          <w:color w:val="000000"/>
          <w:szCs w:val="22"/>
        </w:rPr>
        <w:t>Prace, które należy wykonać na poziomie KZGW przed przystąpieniem do właściwego opracowania planów zarządzania ryzykiem powodziowym przez wybranego wykonawcę</w:t>
      </w:r>
    </w:p>
    <w:p w14:paraId="035BBF29" w14:textId="77777777" w:rsidR="00553A17" w:rsidRDefault="00553A17" w:rsidP="00436CF3">
      <w:pPr>
        <w:pStyle w:val="rtekst"/>
        <w:numPr>
          <w:ilvl w:val="0"/>
          <w:numId w:val="32"/>
        </w:numPr>
        <w:spacing w:line="276" w:lineRule="auto"/>
        <w:rPr>
          <w:rFonts w:asciiTheme="minorHAnsi" w:hAnsiTheme="minorHAnsi" w:cstheme="minorHAnsi"/>
          <w:color w:val="000000"/>
          <w:szCs w:val="22"/>
        </w:rPr>
      </w:pPr>
      <w:r>
        <w:rPr>
          <w:rFonts w:asciiTheme="minorHAnsi" w:hAnsiTheme="minorHAnsi" w:cstheme="minorHAnsi"/>
          <w:color w:val="000000"/>
          <w:szCs w:val="22"/>
        </w:rPr>
        <w:t>Utworzenie Komitetu Sterującego Projektu;</w:t>
      </w:r>
    </w:p>
    <w:p w14:paraId="71C1493B" w14:textId="77777777" w:rsidR="00553A17" w:rsidRDefault="00553A17" w:rsidP="00436CF3">
      <w:pPr>
        <w:pStyle w:val="rtekst"/>
        <w:numPr>
          <w:ilvl w:val="0"/>
          <w:numId w:val="32"/>
        </w:numPr>
        <w:spacing w:line="276" w:lineRule="auto"/>
        <w:rPr>
          <w:rFonts w:asciiTheme="minorHAnsi" w:hAnsiTheme="minorHAnsi" w:cstheme="minorHAnsi"/>
          <w:color w:val="000000"/>
          <w:szCs w:val="22"/>
        </w:rPr>
      </w:pPr>
      <w:r>
        <w:rPr>
          <w:rFonts w:asciiTheme="minorHAnsi" w:hAnsiTheme="minorHAnsi" w:cstheme="minorHAnsi"/>
          <w:color w:val="000000"/>
          <w:szCs w:val="22"/>
        </w:rPr>
        <w:t>Utworzenie Grup Planistycznych obszarów dorzeczy (skład osobowy), powołanie ich kierowników;</w:t>
      </w:r>
    </w:p>
    <w:p w14:paraId="1F234543" w14:textId="77777777" w:rsidR="00553A17" w:rsidRDefault="00553A17" w:rsidP="00436CF3">
      <w:pPr>
        <w:pStyle w:val="rtekst"/>
        <w:numPr>
          <w:ilvl w:val="0"/>
          <w:numId w:val="32"/>
        </w:numPr>
        <w:spacing w:line="276" w:lineRule="auto"/>
        <w:rPr>
          <w:rFonts w:asciiTheme="minorHAnsi" w:hAnsiTheme="minorHAnsi" w:cstheme="minorHAnsi"/>
          <w:color w:val="000000"/>
          <w:szCs w:val="22"/>
        </w:rPr>
      </w:pPr>
      <w:r>
        <w:rPr>
          <w:rFonts w:asciiTheme="minorHAnsi" w:hAnsiTheme="minorHAnsi" w:cstheme="minorHAnsi"/>
          <w:color w:val="000000"/>
          <w:szCs w:val="22"/>
        </w:rPr>
        <w:t>Przeprowadzenie procedury udzielenia zamówień publicznych na zadania związane z realizacją Projektu</w:t>
      </w:r>
      <w:r w:rsidR="00567001">
        <w:rPr>
          <w:rFonts w:asciiTheme="minorHAnsi" w:hAnsiTheme="minorHAnsi" w:cstheme="minorHAnsi"/>
          <w:color w:val="000000"/>
          <w:szCs w:val="22"/>
        </w:rPr>
        <w:t>;</w:t>
      </w:r>
    </w:p>
    <w:p w14:paraId="2724D350" w14:textId="77777777" w:rsidR="009B3C2C" w:rsidRDefault="00567001" w:rsidP="00436CF3">
      <w:pPr>
        <w:pStyle w:val="rtekst"/>
        <w:numPr>
          <w:ilvl w:val="0"/>
          <w:numId w:val="32"/>
        </w:numPr>
        <w:spacing w:line="276" w:lineRule="auto"/>
        <w:rPr>
          <w:rFonts w:asciiTheme="minorHAnsi" w:hAnsiTheme="minorHAnsi" w:cstheme="minorHAnsi"/>
          <w:color w:val="000000"/>
          <w:szCs w:val="22"/>
        </w:rPr>
      </w:pPr>
      <w:r>
        <w:rPr>
          <w:rFonts w:asciiTheme="minorHAnsi" w:hAnsiTheme="minorHAnsi" w:cstheme="minorHAnsi"/>
          <w:color w:val="000000"/>
          <w:szCs w:val="22"/>
        </w:rPr>
        <w:t>Publikacja</w:t>
      </w:r>
      <w:r w:rsidR="009B3C2C">
        <w:rPr>
          <w:rFonts w:asciiTheme="minorHAnsi" w:hAnsiTheme="minorHAnsi" w:cstheme="minorHAnsi"/>
          <w:color w:val="000000"/>
          <w:szCs w:val="22"/>
        </w:rPr>
        <w:t xml:space="preserve"> na stronach internetowych Wód Polskich informacji o przystąpieniu do realizacji Projektu</w:t>
      </w:r>
      <w:r>
        <w:rPr>
          <w:rFonts w:asciiTheme="minorHAnsi" w:hAnsiTheme="minorHAnsi" w:cstheme="minorHAnsi"/>
          <w:color w:val="000000"/>
          <w:szCs w:val="22"/>
        </w:rPr>
        <w:t>.</w:t>
      </w:r>
    </w:p>
    <w:p w14:paraId="4ACB71D6" w14:textId="77777777" w:rsidR="00C23118" w:rsidRPr="00C23118" w:rsidRDefault="00DC5AE0" w:rsidP="00413324">
      <w:pPr>
        <w:pStyle w:val="rtekst"/>
        <w:spacing w:line="276" w:lineRule="auto"/>
        <w:ind w:left="708" w:hanging="708"/>
        <w:rPr>
          <w:rFonts w:asciiTheme="minorHAnsi" w:hAnsiTheme="minorHAnsi" w:cstheme="minorHAnsi"/>
          <w:b/>
          <w:color w:val="000000"/>
          <w:szCs w:val="22"/>
        </w:rPr>
      </w:pPr>
      <w:r>
        <w:rPr>
          <w:rFonts w:asciiTheme="minorHAnsi" w:hAnsiTheme="minorHAnsi" w:cstheme="minorHAnsi"/>
          <w:b/>
          <w:color w:val="000000"/>
          <w:szCs w:val="22"/>
        </w:rPr>
        <w:t>2.2</w:t>
      </w:r>
      <w:r>
        <w:rPr>
          <w:rFonts w:asciiTheme="minorHAnsi" w:hAnsiTheme="minorHAnsi" w:cstheme="minorHAnsi"/>
          <w:b/>
          <w:color w:val="000000"/>
          <w:szCs w:val="22"/>
        </w:rPr>
        <w:tab/>
      </w:r>
      <w:r w:rsidR="00C23118" w:rsidRPr="00C23118">
        <w:rPr>
          <w:rFonts w:asciiTheme="minorHAnsi" w:hAnsiTheme="minorHAnsi" w:cstheme="minorHAnsi"/>
          <w:b/>
          <w:color w:val="000000"/>
          <w:szCs w:val="22"/>
        </w:rPr>
        <w:t xml:space="preserve">Prace, które należy wykonać na poziomie </w:t>
      </w:r>
      <w:r w:rsidR="00C23118">
        <w:rPr>
          <w:rFonts w:asciiTheme="minorHAnsi" w:hAnsiTheme="minorHAnsi" w:cstheme="minorHAnsi"/>
          <w:b/>
          <w:color w:val="000000"/>
          <w:szCs w:val="22"/>
        </w:rPr>
        <w:t>RZGW</w:t>
      </w:r>
      <w:r w:rsidR="00C23118" w:rsidRPr="00C23118">
        <w:rPr>
          <w:rFonts w:asciiTheme="minorHAnsi" w:hAnsiTheme="minorHAnsi" w:cstheme="minorHAnsi"/>
          <w:b/>
          <w:color w:val="000000"/>
          <w:szCs w:val="22"/>
        </w:rPr>
        <w:t xml:space="preserve"> przed </w:t>
      </w:r>
      <w:r w:rsidR="006836FB">
        <w:rPr>
          <w:rFonts w:asciiTheme="minorHAnsi" w:hAnsiTheme="minorHAnsi" w:cstheme="minorHAnsi"/>
          <w:b/>
          <w:color w:val="000000"/>
          <w:szCs w:val="22"/>
        </w:rPr>
        <w:t xml:space="preserve">podpisaniem umowy z Wykonawcą </w:t>
      </w:r>
      <w:r w:rsidR="00C23118" w:rsidRPr="00C23118">
        <w:rPr>
          <w:rFonts w:asciiTheme="minorHAnsi" w:hAnsiTheme="minorHAnsi" w:cstheme="minorHAnsi"/>
          <w:b/>
          <w:color w:val="000000"/>
          <w:szCs w:val="22"/>
        </w:rPr>
        <w:t>planów zarządzania ryzykiem powodziowym</w:t>
      </w:r>
    </w:p>
    <w:p w14:paraId="79DB0D68" w14:textId="77777777" w:rsidR="0079571D" w:rsidRDefault="0079571D" w:rsidP="006836FB">
      <w:pPr>
        <w:pStyle w:val="rtekst"/>
        <w:numPr>
          <w:ilvl w:val="0"/>
          <w:numId w:val="31"/>
        </w:numPr>
        <w:spacing w:line="276" w:lineRule="auto"/>
        <w:rPr>
          <w:rFonts w:asciiTheme="minorHAnsi" w:hAnsiTheme="minorHAnsi" w:cstheme="minorHAnsi"/>
          <w:color w:val="000000"/>
          <w:szCs w:val="22"/>
        </w:rPr>
      </w:pPr>
      <w:r>
        <w:rPr>
          <w:rFonts w:asciiTheme="minorHAnsi" w:hAnsiTheme="minorHAnsi" w:cstheme="minorHAnsi"/>
          <w:color w:val="000000"/>
          <w:szCs w:val="22"/>
        </w:rPr>
        <w:t>Utworzenie Grup Roboczych regionów wodnych (skład osobowy), powołanie ich kierowników;</w:t>
      </w:r>
    </w:p>
    <w:p w14:paraId="639E59D9" w14:textId="77777777" w:rsidR="0079571D" w:rsidRDefault="0079571D" w:rsidP="006836FB">
      <w:pPr>
        <w:pStyle w:val="rtekst"/>
        <w:numPr>
          <w:ilvl w:val="0"/>
          <w:numId w:val="31"/>
        </w:numPr>
        <w:spacing w:line="276" w:lineRule="auto"/>
        <w:rPr>
          <w:rFonts w:asciiTheme="minorHAnsi" w:hAnsiTheme="minorHAnsi" w:cstheme="minorHAnsi"/>
          <w:color w:val="000000"/>
          <w:szCs w:val="22"/>
        </w:rPr>
      </w:pPr>
      <w:r>
        <w:rPr>
          <w:rFonts w:asciiTheme="minorHAnsi" w:hAnsiTheme="minorHAnsi" w:cstheme="minorHAnsi"/>
          <w:color w:val="000000"/>
          <w:szCs w:val="22"/>
        </w:rPr>
        <w:t xml:space="preserve">Opracowanie listy </w:t>
      </w:r>
      <w:r w:rsidR="00C23118" w:rsidRPr="00FE12DA">
        <w:rPr>
          <w:rFonts w:asciiTheme="minorHAnsi" w:hAnsiTheme="minorHAnsi" w:cstheme="minorHAnsi"/>
          <w:color w:val="000000"/>
          <w:szCs w:val="22"/>
        </w:rPr>
        <w:t xml:space="preserve">zlewni </w:t>
      </w:r>
      <w:r>
        <w:rPr>
          <w:rFonts w:asciiTheme="minorHAnsi" w:hAnsiTheme="minorHAnsi" w:cstheme="minorHAnsi"/>
          <w:color w:val="000000"/>
          <w:szCs w:val="22"/>
        </w:rPr>
        <w:t>planistycznych (Zarządy Zlewni na obszarze działania których istnieją ONNP wyznaczone w przeglądzie i aktualizacji wstępnej oceny ryzyka powodziowego</w:t>
      </w:r>
      <w:r w:rsidR="00567001">
        <w:rPr>
          <w:rFonts w:asciiTheme="minorHAnsi" w:hAnsiTheme="minorHAnsi" w:cstheme="minorHAnsi"/>
          <w:color w:val="000000"/>
          <w:szCs w:val="22"/>
        </w:rPr>
        <w:t xml:space="preserve"> lub </w:t>
      </w:r>
      <w:r w:rsidR="0095498E">
        <w:rPr>
          <w:rFonts w:asciiTheme="minorHAnsi" w:hAnsiTheme="minorHAnsi" w:cstheme="minorHAnsi"/>
          <w:color w:val="000000"/>
          <w:szCs w:val="22"/>
        </w:rPr>
        <w:t xml:space="preserve">mniejsze </w:t>
      </w:r>
      <w:r w:rsidR="00567001">
        <w:rPr>
          <w:rFonts w:asciiTheme="minorHAnsi" w:hAnsiTheme="minorHAnsi" w:cstheme="minorHAnsi"/>
          <w:color w:val="000000"/>
          <w:szCs w:val="22"/>
        </w:rPr>
        <w:t>obszary wyznaczone poprzez podział obszarów administrowanych przez Zarządy Zlewni</w:t>
      </w:r>
      <w:r>
        <w:rPr>
          <w:rFonts w:asciiTheme="minorHAnsi" w:hAnsiTheme="minorHAnsi" w:cstheme="minorHAnsi"/>
          <w:color w:val="000000"/>
          <w:szCs w:val="22"/>
        </w:rPr>
        <w:t>);</w:t>
      </w:r>
    </w:p>
    <w:p w14:paraId="4CE9B877" w14:textId="0321B308" w:rsidR="0079571D" w:rsidRDefault="005A6C85" w:rsidP="006836FB">
      <w:pPr>
        <w:pStyle w:val="rtekst"/>
        <w:numPr>
          <w:ilvl w:val="0"/>
          <w:numId w:val="31"/>
        </w:numPr>
        <w:spacing w:line="276" w:lineRule="auto"/>
        <w:rPr>
          <w:rFonts w:asciiTheme="minorHAnsi" w:hAnsiTheme="minorHAnsi" w:cstheme="minorHAnsi"/>
          <w:color w:val="000000"/>
          <w:szCs w:val="22"/>
        </w:rPr>
      </w:pPr>
      <w:r>
        <w:rPr>
          <w:rFonts w:asciiTheme="minorHAnsi" w:hAnsiTheme="minorHAnsi" w:cstheme="minorHAnsi"/>
          <w:color w:val="000000"/>
          <w:szCs w:val="22"/>
        </w:rPr>
        <w:t xml:space="preserve">Uzgodnienie z MGMiŻŚ listy </w:t>
      </w:r>
      <w:r w:rsidR="0079571D">
        <w:rPr>
          <w:rFonts w:asciiTheme="minorHAnsi" w:hAnsiTheme="minorHAnsi" w:cstheme="minorHAnsi"/>
          <w:color w:val="000000"/>
          <w:szCs w:val="22"/>
        </w:rPr>
        <w:t xml:space="preserve">zlewni planistycznych, na obszarze których będzie opracowywany </w:t>
      </w:r>
      <w:r w:rsidR="0095498E">
        <w:rPr>
          <w:rFonts w:asciiTheme="minorHAnsi" w:hAnsiTheme="minorHAnsi" w:cstheme="minorHAnsi"/>
          <w:color w:val="000000"/>
          <w:szCs w:val="22"/>
        </w:rPr>
        <w:t xml:space="preserve">przez MGMiŻŚ </w:t>
      </w:r>
      <w:r w:rsidR="0079571D">
        <w:rPr>
          <w:rFonts w:asciiTheme="minorHAnsi" w:hAnsiTheme="minorHAnsi" w:cstheme="minorHAnsi"/>
          <w:color w:val="000000"/>
          <w:szCs w:val="22"/>
        </w:rPr>
        <w:t>przegląd i aktualizacja PZRP od strony morza i morskich wód wewnętrznych.</w:t>
      </w:r>
    </w:p>
    <w:p w14:paraId="3D5696E1" w14:textId="77777777" w:rsidR="0079571D" w:rsidRDefault="0079571D" w:rsidP="006836FB">
      <w:pPr>
        <w:pStyle w:val="rtekst"/>
        <w:numPr>
          <w:ilvl w:val="0"/>
          <w:numId w:val="31"/>
        </w:numPr>
        <w:spacing w:line="276" w:lineRule="auto"/>
        <w:rPr>
          <w:rFonts w:asciiTheme="minorHAnsi" w:hAnsiTheme="minorHAnsi" w:cstheme="minorHAnsi"/>
          <w:color w:val="000000"/>
          <w:szCs w:val="22"/>
        </w:rPr>
      </w:pPr>
      <w:r>
        <w:rPr>
          <w:rFonts w:asciiTheme="minorHAnsi" w:hAnsiTheme="minorHAnsi" w:cstheme="minorHAnsi"/>
          <w:color w:val="000000"/>
          <w:szCs w:val="22"/>
        </w:rPr>
        <w:t>Powołanie zespołów planistycznych zlewni (skład osobowy, kierownik).</w:t>
      </w:r>
    </w:p>
    <w:p w14:paraId="3DE713EC" w14:textId="5F9FF64B" w:rsidR="00377B05" w:rsidRDefault="00DC5AE0" w:rsidP="009005EB">
      <w:pPr>
        <w:pStyle w:val="rtekst"/>
        <w:keepNext/>
        <w:spacing w:line="276" w:lineRule="auto"/>
        <w:ind w:left="709" w:hanging="709"/>
        <w:rPr>
          <w:rFonts w:asciiTheme="minorHAnsi" w:hAnsiTheme="minorHAnsi" w:cstheme="minorHAnsi"/>
          <w:b/>
          <w:color w:val="000000"/>
          <w:szCs w:val="22"/>
        </w:rPr>
      </w:pPr>
      <w:r>
        <w:rPr>
          <w:rFonts w:asciiTheme="minorHAnsi" w:hAnsiTheme="minorHAnsi" w:cstheme="minorHAnsi"/>
          <w:b/>
          <w:color w:val="000000"/>
          <w:szCs w:val="22"/>
        </w:rPr>
        <w:lastRenderedPageBreak/>
        <w:t>2.3</w:t>
      </w:r>
      <w:r>
        <w:rPr>
          <w:rFonts w:asciiTheme="minorHAnsi" w:hAnsiTheme="minorHAnsi" w:cstheme="minorHAnsi"/>
          <w:b/>
          <w:color w:val="000000"/>
          <w:szCs w:val="22"/>
        </w:rPr>
        <w:tab/>
      </w:r>
      <w:r w:rsidR="00377B05" w:rsidRPr="00FE12DA">
        <w:rPr>
          <w:rFonts w:asciiTheme="minorHAnsi" w:hAnsiTheme="minorHAnsi" w:cstheme="minorHAnsi"/>
          <w:b/>
          <w:color w:val="000000"/>
          <w:szCs w:val="22"/>
        </w:rPr>
        <w:t xml:space="preserve">Ramowy przebieg prac </w:t>
      </w:r>
      <w:r w:rsidR="00C23118">
        <w:rPr>
          <w:rFonts w:asciiTheme="minorHAnsi" w:hAnsiTheme="minorHAnsi" w:cstheme="minorHAnsi"/>
          <w:b/>
          <w:color w:val="000000"/>
          <w:szCs w:val="22"/>
        </w:rPr>
        <w:t>planistycznych na poziomie obszarów dorzeczy</w:t>
      </w:r>
      <w:r w:rsidR="00413324">
        <w:rPr>
          <w:rFonts w:asciiTheme="minorHAnsi" w:hAnsiTheme="minorHAnsi" w:cstheme="minorHAnsi"/>
          <w:b/>
          <w:color w:val="000000"/>
          <w:szCs w:val="22"/>
        </w:rPr>
        <w:t xml:space="preserve">– prace prowadzone przez zespoły zadaniowe </w:t>
      </w:r>
      <w:r w:rsidR="00147405">
        <w:rPr>
          <w:rFonts w:asciiTheme="minorHAnsi" w:hAnsiTheme="minorHAnsi" w:cstheme="minorHAnsi"/>
          <w:b/>
          <w:color w:val="000000"/>
          <w:szCs w:val="22"/>
        </w:rPr>
        <w:t>Wykonawcy Zadań 1</w:t>
      </w:r>
      <w:r w:rsidR="00B86CDB">
        <w:rPr>
          <w:rFonts w:asciiTheme="minorHAnsi" w:hAnsiTheme="minorHAnsi" w:cstheme="minorHAnsi"/>
          <w:b/>
          <w:color w:val="000000"/>
          <w:szCs w:val="22"/>
        </w:rPr>
        <w:t>,</w:t>
      </w:r>
      <w:r w:rsidR="00147405">
        <w:rPr>
          <w:rFonts w:asciiTheme="minorHAnsi" w:hAnsiTheme="minorHAnsi" w:cstheme="minorHAnsi"/>
          <w:b/>
          <w:color w:val="000000"/>
          <w:szCs w:val="22"/>
        </w:rPr>
        <w:t xml:space="preserve"> 2</w:t>
      </w:r>
      <w:r w:rsidR="00B86CDB">
        <w:rPr>
          <w:rFonts w:asciiTheme="minorHAnsi" w:hAnsiTheme="minorHAnsi" w:cstheme="minorHAnsi"/>
          <w:b/>
          <w:color w:val="000000"/>
          <w:szCs w:val="22"/>
        </w:rPr>
        <w:t xml:space="preserve"> i 3</w:t>
      </w:r>
      <w:r w:rsidR="00413324">
        <w:rPr>
          <w:rFonts w:asciiTheme="minorHAnsi" w:hAnsiTheme="minorHAnsi" w:cstheme="minorHAnsi"/>
          <w:b/>
          <w:color w:val="000000"/>
          <w:szCs w:val="22"/>
        </w:rPr>
        <w:t xml:space="preserve"> pod nadzorem grup planistycznych obszarów dorzeczy</w:t>
      </w:r>
      <w:r w:rsidR="001F5431">
        <w:rPr>
          <w:rFonts w:asciiTheme="minorHAnsi" w:hAnsiTheme="minorHAnsi" w:cstheme="minorHAnsi"/>
          <w:b/>
          <w:color w:val="000000"/>
          <w:szCs w:val="22"/>
        </w:rPr>
        <w:t xml:space="preserve"> przy udziale Wykonawc</w:t>
      </w:r>
      <w:r w:rsidR="00B86CDB">
        <w:rPr>
          <w:rFonts w:asciiTheme="minorHAnsi" w:hAnsiTheme="minorHAnsi" w:cstheme="minorHAnsi"/>
          <w:b/>
          <w:color w:val="000000"/>
          <w:szCs w:val="22"/>
        </w:rPr>
        <w:t>y</w:t>
      </w:r>
      <w:r w:rsidR="001F5431">
        <w:rPr>
          <w:rFonts w:asciiTheme="minorHAnsi" w:hAnsiTheme="minorHAnsi" w:cstheme="minorHAnsi"/>
          <w:b/>
          <w:color w:val="000000"/>
          <w:szCs w:val="22"/>
        </w:rPr>
        <w:t xml:space="preserve"> zadania 4</w:t>
      </w:r>
    </w:p>
    <w:p w14:paraId="64F42AEF" w14:textId="77777777" w:rsidR="00345242" w:rsidRPr="00052C84" w:rsidRDefault="00345242" w:rsidP="009005EB">
      <w:pPr>
        <w:pStyle w:val="rtekst"/>
        <w:keepNext/>
        <w:spacing w:line="276" w:lineRule="auto"/>
        <w:ind w:left="709" w:hanging="709"/>
        <w:rPr>
          <w:rFonts w:asciiTheme="minorHAnsi" w:hAnsiTheme="minorHAnsi" w:cstheme="minorHAnsi"/>
          <w:color w:val="000000"/>
          <w:szCs w:val="22"/>
          <w:u w:val="single"/>
        </w:rPr>
      </w:pPr>
      <w:r w:rsidRPr="00052C84">
        <w:rPr>
          <w:rFonts w:asciiTheme="minorHAnsi" w:hAnsiTheme="minorHAnsi" w:cstheme="minorHAnsi"/>
          <w:color w:val="000000"/>
          <w:szCs w:val="22"/>
          <w:u w:val="single"/>
        </w:rPr>
        <w:t>ZADANIE 1 Przegląd i aktualizacja planów zarządzania ryzykiem powodziowym</w:t>
      </w:r>
    </w:p>
    <w:p w14:paraId="062009BD" w14:textId="77777777" w:rsidR="00345242" w:rsidRPr="00E5741E" w:rsidRDefault="00345242" w:rsidP="009005EB">
      <w:pPr>
        <w:pStyle w:val="rtekst"/>
        <w:keepNext/>
        <w:numPr>
          <w:ilvl w:val="0"/>
          <w:numId w:val="37"/>
        </w:numPr>
        <w:spacing w:line="276" w:lineRule="auto"/>
        <w:ind w:left="714" w:hanging="357"/>
        <w:rPr>
          <w:rFonts w:asciiTheme="minorHAnsi" w:hAnsiTheme="minorHAnsi" w:cstheme="minorHAnsi"/>
          <w:color w:val="000000"/>
          <w:szCs w:val="22"/>
        </w:rPr>
      </w:pPr>
      <w:r w:rsidRPr="00E5741E">
        <w:rPr>
          <w:rFonts w:asciiTheme="minorHAnsi" w:hAnsiTheme="minorHAnsi" w:cstheme="minorHAnsi"/>
          <w:color w:val="000000"/>
          <w:szCs w:val="22"/>
        </w:rPr>
        <w:t>Weryfikacja i aktualizacja metodyki opracowania PZRP</w:t>
      </w:r>
      <w:r w:rsidR="000F2D91">
        <w:rPr>
          <w:rFonts w:asciiTheme="minorHAnsi" w:hAnsiTheme="minorHAnsi" w:cstheme="minorHAnsi"/>
          <w:color w:val="000000"/>
          <w:szCs w:val="22"/>
        </w:rPr>
        <w:t>;</w:t>
      </w:r>
    </w:p>
    <w:p w14:paraId="16225541" w14:textId="77777777" w:rsidR="00345242" w:rsidRPr="00E5741E" w:rsidRDefault="00345242" w:rsidP="00266E3C">
      <w:pPr>
        <w:pStyle w:val="rtekst"/>
        <w:numPr>
          <w:ilvl w:val="0"/>
          <w:numId w:val="37"/>
        </w:numPr>
        <w:spacing w:line="276" w:lineRule="auto"/>
        <w:ind w:left="714" w:hanging="357"/>
        <w:rPr>
          <w:rFonts w:asciiTheme="minorHAnsi" w:hAnsiTheme="minorHAnsi" w:cstheme="minorHAnsi"/>
          <w:color w:val="000000"/>
          <w:szCs w:val="22"/>
        </w:rPr>
      </w:pPr>
      <w:r w:rsidRPr="00E5741E">
        <w:rPr>
          <w:rFonts w:asciiTheme="minorHAnsi" w:hAnsiTheme="minorHAnsi" w:cstheme="minorHAnsi"/>
          <w:color w:val="000000"/>
          <w:szCs w:val="22"/>
        </w:rPr>
        <w:t>Pozyskanie oraz opracowanie danych i informacji na potrzeby Projektu</w:t>
      </w:r>
      <w:r w:rsidR="00902D82">
        <w:rPr>
          <w:rFonts w:asciiTheme="minorHAnsi" w:hAnsiTheme="minorHAnsi" w:cstheme="minorHAnsi"/>
          <w:color w:val="000000"/>
          <w:szCs w:val="22"/>
        </w:rPr>
        <w:t>;</w:t>
      </w:r>
    </w:p>
    <w:p w14:paraId="3E2D5DEE" w14:textId="77777777" w:rsidR="00345242" w:rsidRPr="000F2D91" w:rsidRDefault="00345242" w:rsidP="00851897">
      <w:pPr>
        <w:pStyle w:val="rtekst"/>
        <w:numPr>
          <w:ilvl w:val="0"/>
          <w:numId w:val="37"/>
        </w:numPr>
        <w:spacing w:line="276" w:lineRule="auto"/>
        <w:ind w:left="714" w:hanging="357"/>
        <w:rPr>
          <w:rFonts w:asciiTheme="minorHAnsi" w:hAnsiTheme="minorHAnsi" w:cstheme="minorHAnsi"/>
          <w:color w:val="000000"/>
          <w:szCs w:val="22"/>
        </w:rPr>
      </w:pPr>
      <w:r w:rsidRPr="000F2D91">
        <w:rPr>
          <w:rFonts w:asciiTheme="minorHAnsi" w:hAnsiTheme="minorHAnsi" w:cstheme="minorHAnsi"/>
          <w:color w:val="000000"/>
          <w:szCs w:val="22"/>
        </w:rPr>
        <w:t>Przegląd diagnozy problemów zarządzania ryzykiem powodziowym</w:t>
      </w:r>
      <w:r w:rsidR="00266E3C" w:rsidRPr="000F2D91">
        <w:rPr>
          <w:rFonts w:asciiTheme="minorHAnsi" w:hAnsiTheme="minorHAnsi" w:cstheme="minorHAnsi"/>
          <w:color w:val="000000"/>
          <w:szCs w:val="22"/>
        </w:rPr>
        <w:t xml:space="preserve"> – scalenie wyników analiz wykonanych na poziomie regionów wodnych</w:t>
      </w:r>
      <w:r w:rsidR="000F2D91" w:rsidRPr="000F2D91">
        <w:rPr>
          <w:rFonts w:asciiTheme="minorHAnsi" w:hAnsiTheme="minorHAnsi" w:cstheme="minorHAnsi"/>
          <w:color w:val="000000"/>
          <w:szCs w:val="22"/>
        </w:rPr>
        <w:t xml:space="preserve"> oraz przeprowadzenie </w:t>
      </w:r>
      <w:r w:rsidR="000F2D91">
        <w:rPr>
          <w:rFonts w:asciiTheme="minorHAnsi" w:hAnsiTheme="minorHAnsi" w:cstheme="minorHAnsi"/>
          <w:color w:val="000000"/>
          <w:szCs w:val="22"/>
        </w:rPr>
        <w:t>a</w:t>
      </w:r>
      <w:r w:rsidRPr="000F2D91">
        <w:rPr>
          <w:rFonts w:asciiTheme="minorHAnsi" w:hAnsiTheme="minorHAnsi" w:cstheme="minorHAnsi"/>
          <w:color w:val="000000"/>
          <w:szCs w:val="22"/>
        </w:rPr>
        <w:t>naliz</w:t>
      </w:r>
      <w:r w:rsidR="000F2D91">
        <w:rPr>
          <w:rFonts w:asciiTheme="minorHAnsi" w:hAnsiTheme="minorHAnsi" w:cstheme="minorHAnsi"/>
          <w:color w:val="000000"/>
          <w:szCs w:val="22"/>
        </w:rPr>
        <w:t>y</w:t>
      </w:r>
      <w:r w:rsidRPr="000F2D91">
        <w:rPr>
          <w:rFonts w:asciiTheme="minorHAnsi" w:hAnsiTheme="minorHAnsi" w:cstheme="minorHAnsi"/>
          <w:color w:val="000000"/>
          <w:szCs w:val="22"/>
        </w:rPr>
        <w:t xml:space="preserve"> możliwego wpływu zmian klimatu na występowanie powodzi</w:t>
      </w:r>
      <w:r w:rsidR="000F2D91">
        <w:rPr>
          <w:rFonts w:asciiTheme="minorHAnsi" w:hAnsiTheme="minorHAnsi" w:cstheme="minorHAnsi"/>
          <w:color w:val="000000"/>
          <w:szCs w:val="22"/>
        </w:rPr>
        <w:t>;</w:t>
      </w:r>
    </w:p>
    <w:p w14:paraId="6D793997" w14:textId="77777777" w:rsidR="00345242" w:rsidRPr="00E5741E" w:rsidRDefault="000F2D91" w:rsidP="00266E3C">
      <w:pPr>
        <w:pStyle w:val="rtekst"/>
        <w:numPr>
          <w:ilvl w:val="0"/>
          <w:numId w:val="37"/>
        </w:numPr>
        <w:spacing w:line="276" w:lineRule="auto"/>
        <w:ind w:left="714" w:hanging="357"/>
        <w:rPr>
          <w:rFonts w:asciiTheme="minorHAnsi" w:hAnsiTheme="minorHAnsi" w:cstheme="minorHAnsi"/>
          <w:color w:val="000000"/>
          <w:szCs w:val="22"/>
        </w:rPr>
      </w:pPr>
      <w:r>
        <w:rPr>
          <w:rFonts w:asciiTheme="minorHAnsi" w:hAnsiTheme="minorHAnsi" w:cstheme="minorHAnsi"/>
          <w:color w:val="000000"/>
          <w:szCs w:val="22"/>
        </w:rPr>
        <w:t xml:space="preserve">Scalenie wyników </w:t>
      </w:r>
      <w:r w:rsidR="00345242" w:rsidRPr="00E5741E">
        <w:rPr>
          <w:rFonts w:asciiTheme="minorHAnsi" w:hAnsiTheme="minorHAnsi" w:cstheme="minorHAnsi"/>
          <w:color w:val="000000"/>
          <w:szCs w:val="22"/>
        </w:rPr>
        <w:t xml:space="preserve">oceny postępów w realizacji działań </w:t>
      </w:r>
      <w:r>
        <w:rPr>
          <w:rFonts w:asciiTheme="minorHAnsi" w:hAnsiTheme="minorHAnsi" w:cstheme="minorHAnsi"/>
          <w:color w:val="000000"/>
          <w:szCs w:val="22"/>
        </w:rPr>
        <w:t xml:space="preserve">przeprowadzonej na poziomie regionów wodnych </w:t>
      </w:r>
      <w:r w:rsidR="00345242" w:rsidRPr="00E5741E">
        <w:rPr>
          <w:rFonts w:asciiTheme="minorHAnsi" w:hAnsiTheme="minorHAnsi" w:cstheme="minorHAnsi"/>
          <w:color w:val="000000"/>
          <w:szCs w:val="22"/>
        </w:rPr>
        <w:t xml:space="preserve">i </w:t>
      </w:r>
      <w:r>
        <w:rPr>
          <w:rFonts w:asciiTheme="minorHAnsi" w:hAnsiTheme="minorHAnsi" w:cstheme="minorHAnsi"/>
          <w:color w:val="000000"/>
          <w:szCs w:val="22"/>
        </w:rPr>
        <w:t xml:space="preserve">sporządzenie oceny osiągnięcia </w:t>
      </w:r>
      <w:r w:rsidR="00345242" w:rsidRPr="00E5741E">
        <w:rPr>
          <w:rFonts w:asciiTheme="minorHAnsi" w:hAnsiTheme="minorHAnsi" w:cstheme="minorHAnsi"/>
          <w:color w:val="000000"/>
          <w:szCs w:val="22"/>
        </w:rPr>
        <w:t>celów zarządzania ryzykiem powodziowym</w:t>
      </w:r>
      <w:r>
        <w:rPr>
          <w:rFonts w:asciiTheme="minorHAnsi" w:hAnsiTheme="minorHAnsi" w:cstheme="minorHAnsi"/>
          <w:color w:val="000000"/>
          <w:szCs w:val="22"/>
        </w:rPr>
        <w:t xml:space="preserve"> w obszarach dorzeczy;</w:t>
      </w:r>
    </w:p>
    <w:p w14:paraId="5EA356A8" w14:textId="3DE669FA" w:rsidR="00345242" w:rsidRPr="00266E3C" w:rsidRDefault="00345242" w:rsidP="00266E3C">
      <w:pPr>
        <w:pStyle w:val="rtekst"/>
        <w:numPr>
          <w:ilvl w:val="0"/>
          <w:numId w:val="37"/>
        </w:numPr>
        <w:spacing w:line="276" w:lineRule="auto"/>
        <w:ind w:left="714" w:hanging="357"/>
        <w:rPr>
          <w:rFonts w:asciiTheme="minorHAnsi" w:hAnsiTheme="minorHAnsi" w:cstheme="minorHAnsi"/>
          <w:color w:val="000000"/>
          <w:szCs w:val="22"/>
        </w:rPr>
      </w:pPr>
      <w:r w:rsidRPr="00266E3C">
        <w:rPr>
          <w:rFonts w:asciiTheme="minorHAnsi" w:hAnsiTheme="minorHAnsi" w:cstheme="minorHAnsi"/>
          <w:color w:val="000000"/>
          <w:szCs w:val="22"/>
        </w:rPr>
        <w:t xml:space="preserve">Weryfikacja i aktualizacja celów </w:t>
      </w:r>
      <w:r w:rsidR="004C1DD2">
        <w:rPr>
          <w:rFonts w:asciiTheme="minorHAnsi" w:hAnsiTheme="minorHAnsi" w:cstheme="minorHAnsi"/>
          <w:color w:val="000000"/>
          <w:szCs w:val="22"/>
        </w:rPr>
        <w:t xml:space="preserve">szczegółowych </w:t>
      </w:r>
      <w:r w:rsidRPr="00266E3C">
        <w:rPr>
          <w:rFonts w:asciiTheme="minorHAnsi" w:hAnsiTheme="minorHAnsi" w:cstheme="minorHAnsi"/>
          <w:color w:val="000000"/>
          <w:szCs w:val="22"/>
        </w:rPr>
        <w:t>zarządzania ryzykiem powodziowym</w:t>
      </w:r>
      <w:r w:rsidR="00750D2B">
        <w:rPr>
          <w:rFonts w:asciiTheme="minorHAnsi" w:hAnsiTheme="minorHAnsi" w:cstheme="minorHAnsi"/>
          <w:color w:val="000000"/>
          <w:szCs w:val="22"/>
        </w:rPr>
        <w:t>;</w:t>
      </w:r>
    </w:p>
    <w:p w14:paraId="3B404E29" w14:textId="77777777" w:rsidR="0078197F" w:rsidRDefault="00535D7D" w:rsidP="00266E3C">
      <w:pPr>
        <w:pStyle w:val="rtekst"/>
        <w:numPr>
          <w:ilvl w:val="0"/>
          <w:numId w:val="37"/>
        </w:numPr>
        <w:spacing w:line="276" w:lineRule="auto"/>
        <w:ind w:left="714" w:hanging="357"/>
        <w:rPr>
          <w:rFonts w:asciiTheme="minorHAnsi" w:hAnsiTheme="minorHAnsi" w:cstheme="minorHAnsi"/>
          <w:color w:val="000000"/>
          <w:szCs w:val="22"/>
        </w:rPr>
      </w:pPr>
      <w:r>
        <w:rPr>
          <w:rFonts w:asciiTheme="minorHAnsi" w:hAnsiTheme="minorHAnsi" w:cstheme="minorHAnsi"/>
          <w:color w:val="000000"/>
          <w:szCs w:val="22"/>
        </w:rPr>
        <w:t>Scalenie wyników w</w:t>
      </w:r>
      <w:r w:rsidR="00345242" w:rsidRPr="00E5741E">
        <w:rPr>
          <w:rFonts w:asciiTheme="minorHAnsi" w:hAnsiTheme="minorHAnsi" w:cstheme="minorHAnsi"/>
          <w:color w:val="000000"/>
          <w:szCs w:val="22"/>
        </w:rPr>
        <w:t>eryfikacj</w:t>
      </w:r>
      <w:r>
        <w:rPr>
          <w:rFonts w:asciiTheme="minorHAnsi" w:hAnsiTheme="minorHAnsi" w:cstheme="minorHAnsi"/>
          <w:color w:val="000000"/>
          <w:szCs w:val="22"/>
        </w:rPr>
        <w:t>i</w:t>
      </w:r>
      <w:r w:rsidR="00345242" w:rsidRPr="00E5741E">
        <w:rPr>
          <w:rFonts w:asciiTheme="minorHAnsi" w:hAnsiTheme="minorHAnsi" w:cstheme="minorHAnsi"/>
          <w:color w:val="000000"/>
          <w:szCs w:val="22"/>
        </w:rPr>
        <w:t xml:space="preserve"> </w:t>
      </w:r>
      <w:r w:rsidR="0078197F">
        <w:rPr>
          <w:rFonts w:asciiTheme="minorHAnsi" w:hAnsiTheme="minorHAnsi" w:cstheme="minorHAnsi"/>
          <w:color w:val="000000"/>
          <w:szCs w:val="22"/>
        </w:rPr>
        <w:t xml:space="preserve">dotychczasowych </w:t>
      </w:r>
      <w:r w:rsidR="00345242" w:rsidRPr="00E5741E">
        <w:rPr>
          <w:rFonts w:asciiTheme="minorHAnsi" w:hAnsiTheme="minorHAnsi" w:cstheme="minorHAnsi"/>
          <w:color w:val="000000"/>
          <w:szCs w:val="22"/>
        </w:rPr>
        <w:t xml:space="preserve">działań </w:t>
      </w:r>
      <w:r>
        <w:rPr>
          <w:rFonts w:asciiTheme="minorHAnsi" w:hAnsiTheme="minorHAnsi" w:cstheme="minorHAnsi"/>
          <w:color w:val="000000"/>
          <w:szCs w:val="22"/>
        </w:rPr>
        <w:t>wykonanej na poziomie poszczególnych regionów wodnych;</w:t>
      </w:r>
    </w:p>
    <w:p w14:paraId="2D0360A6" w14:textId="1F5C39DB" w:rsidR="00345242" w:rsidRPr="00E5741E" w:rsidRDefault="004926BF" w:rsidP="00266E3C">
      <w:pPr>
        <w:pStyle w:val="rtekst"/>
        <w:numPr>
          <w:ilvl w:val="0"/>
          <w:numId w:val="37"/>
        </w:numPr>
        <w:spacing w:line="276" w:lineRule="auto"/>
        <w:ind w:left="714" w:hanging="357"/>
        <w:rPr>
          <w:rFonts w:asciiTheme="minorHAnsi" w:hAnsiTheme="minorHAnsi" w:cstheme="minorHAnsi"/>
          <w:color w:val="000000"/>
          <w:szCs w:val="22"/>
        </w:rPr>
      </w:pPr>
      <w:r>
        <w:rPr>
          <w:rFonts w:asciiTheme="minorHAnsi" w:hAnsiTheme="minorHAnsi" w:cstheme="minorHAnsi"/>
          <w:color w:val="000000"/>
          <w:szCs w:val="22"/>
        </w:rPr>
        <w:t>Przygotowanie</w:t>
      </w:r>
      <w:r w:rsidRPr="00E5741E">
        <w:rPr>
          <w:rFonts w:asciiTheme="minorHAnsi" w:hAnsiTheme="minorHAnsi" w:cstheme="minorHAnsi"/>
          <w:color w:val="000000"/>
          <w:szCs w:val="22"/>
        </w:rPr>
        <w:t xml:space="preserve"> </w:t>
      </w:r>
      <w:r>
        <w:rPr>
          <w:rFonts w:asciiTheme="minorHAnsi" w:hAnsiTheme="minorHAnsi" w:cstheme="minorHAnsi"/>
          <w:color w:val="000000"/>
          <w:szCs w:val="22"/>
        </w:rPr>
        <w:t>zaktualizowanych</w:t>
      </w:r>
      <w:r w:rsidRPr="00E5741E">
        <w:rPr>
          <w:rFonts w:asciiTheme="minorHAnsi" w:hAnsiTheme="minorHAnsi" w:cstheme="minorHAnsi"/>
          <w:color w:val="000000"/>
          <w:szCs w:val="22"/>
        </w:rPr>
        <w:t xml:space="preserve"> </w:t>
      </w:r>
      <w:r>
        <w:rPr>
          <w:rFonts w:asciiTheme="minorHAnsi" w:hAnsiTheme="minorHAnsi" w:cstheme="minorHAnsi"/>
          <w:color w:val="000000"/>
          <w:szCs w:val="22"/>
        </w:rPr>
        <w:t>list</w:t>
      </w:r>
      <w:r w:rsidRPr="00E5741E">
        <w:rPr>
          <w:rFonts w:asciiTheme="minorHAnsi" w:hAnsiTheme="minorHAnsi" w:cstheme="minorHAnsi"/>
          <w:color w:val="000000"/>
          <w:szCs w:val="22"/>
        </w:rPr>
        <w:t xml:space="preserve"> działań</w:t>
      </w:r>
      <w:r>
        <w:rPr>
          <w:rFonts w:asciiTheme="minorHAnsi" w:hAnsiTheme="minorHAnsi" w:cstheme="minorHAnsi"/>
          <w:color w:val="000000"/>
          <w:szCs w:val="22"/>
        </w:rPr>
        <w:t xml:space="preserve"> w ramach aktualizowanych</w:t>
      </w:r>
      <w:r w:rsidRPr="008F15C0">
        <w:rPr>
          <w:rFonts w:asciiTheme="minorHAnsi" w:hAnsiTheme="minorHAnsi" w:cstheme="minorHAnsi"/>
          <w:color w:val="000000"/>
          <w:szCs w:val="22"/>
        </w:rPr>
        <w:t xml:space="preserve"> planów zarządzania ryzykiem powodziowym (PZRP)</w:t>
      </w:r>
      <w:r>
        <w:rPr>
          <w:rFonts w:asciiTheme="minorHAnsi" w:hAnsiTheme="minorHAnsi" w:cstheme="minorHAnsi"/>
          <w:color w:val="000000"/>
          <w:szCs w:val="22"/>
        </w:rPr>
        <w:t xml:space="preserve"> </w:t>
      </w:r>
      <w:r w:rsidR="00252E9D">
        <w:rPr>
          <w:rFonts w:asciiTheme="minorHAnsi" w:hAnsiTheme="minorHAnsi" w:cstheme="minorHAnsi"/>
          <w:color w:val="000000"/>
          <w:szCs w:val="22"/>
        </w:rPr>
        <w:t>dla obszaru</w:t>
      </w:r>
      <w:r>
        <w:rPr>
          <w:rFonts w:asciiTheme="minorHAnsi" w:hAnsiTheme="minorHAnsi" w:cstheme="minorHAnsi"/>
          <w:color w:val="000000"/>
          <w:szCs w:val="22"/>
        </w:rPr>
        <w:t xml:space="preserve"> dorzecz</w:t>
      </w:r>
      <w:r w:rsidR="00252E9D">
        <w:rPr>
          <w:rFonts w:asciiTheme="minorHAnsi" w:hAnsiTheme="minorHAnsi" w:cstheme="minorHAnsi"/>
          <w:color w:val="000000"/>
          <w:szCs w:val="22"/>
        </w:rPr>
        <w:t>a Wisły, Odry i Pregoły</w:t>
      </w:r>
      <w:r>
        <w:rPr>
          <w:rFonts w:asciiTheme="minorHAnsi" w:hAnsiTheme="minorHAnsi" w:cstheme="minorHAnsi"/>
          <w:color w:val="000000"/>
          <w:szCs w:val="22"/>
        </w:rPr>
        <w:t xml:space="preserve"> oraz przygotowanie nowych list działań na poziomie dorzeczy dla PZRP opracowywanych w II cyklu planistycznym.</w:t>
      </w:r>
      <w:r w:rsidR="00880C74">
        <w:rPr>
          <w:rFonts w:asciiTheme="minorHAnsi" w:hAnsiTheme="minorHAnsi" w:cstheme="minorHAnsi"/>
          <w:color w:val="000000"/>
          <w:szCs w:val="22"/>
        </w:rPr>
        <w:t xml:space="preserve"> </w:t>
      </w:r>
      <w:r w:rsidR="0078197F">
        <w:rPr>
          <w:rFonts w:asciiTheme="minorHAnsi" w:hAnsiTheme="minorHAnsi" w:cstheme="minorHAnsi"/>
          <w:color w:val="000000"/>
          <w:szCs w:val="22"/>
        </w:rPr>
        <w:t>Na podstawie prac przeprowadzonych dla poszczególnych regionów wodnych opracowanie</w:t>
      </w:r>
      <w:r w:rsidR="00AD7B2D">
        <w:rPr>
          <w:rFonts w:asciiTheme="minorHAnsi" w:hAnsiTheme="minorHAnsi" w:cstheme="minorHAnsi"/>
          <w:color w:val="000000"/>
          <w:szCs w:val="22"/>
        </w:rPr>
        <w:t xml:space="preserve"> </w:t>
      </w:r>
      <w:r w:rsidR="0078197F" w:rsidRPr="00FE12DA">
        <w:rPr>
          <w:rFonts w:asciiTheme="minorHAnsi" w:hAnsiTheme="minorHAnsi" w:cstheme="minorHAnsi"/>
          <w:color w:val="000000"/>
          <w:szCs w:val="22"/>
        </w:rPr>
        <w:t>ostateczn</w:t>
      </w:r>
      <w:r w:rsidR="0078197F">
        <w:rPr>
          <w:rFonts w:asciiTheme="minorHAnsi" w:hAnsiTheme="minorHAnsi" w:cstheme="minorHAnsi"/>
          <w:color w:val="000000"/>
          <w:szCs w:val="22"/>
        </w:rPr>
        <w:t>ego</w:t>
      </w:r>
      <w:r w:rsidR="0078197F" w:rsidRPr="00FE12DA">
        <w:rPr>
          <w:rFonts w:asciiTheme="minorHAnsi" w:hAnsiTheme="minorHAnsi" w:cstheme="minorHAnsi"/>
          <w:color w:val="000000"/>
          <w:szCs w:val="22"/>
        </w:rPr>
        <w:t xml:space="preserve"> zgeneralizowan</w:t>
      </w:r>
      <w:r w:rsidR="0078197F">
        <w:rPr>
          <w:rFonts w:asciiTheme="minorHAnsi" w:hAnsiTheme="minorHAnsi" w:cstheme="minorHAnsi"/>
          <w:color w:val="000000"/>
          <w:szCs w:val="22"/>
        </w:rPr>
        <w:t>ego</w:t>
      </w:r>
      <w:r w:rsidR="0078197F" w:rsidRPr="00FE12DA">
        <w:rPr>
          <w:rFonts w:asciiTheme="minorHAnsi" w:hAnsiTheme="minorHAnsi" w:cstheme="minorHAnsi"/>
          <w:color w:val="000000"/>
          <w:szCs w:val="22"/>
        </w:rPr>
        <w:t xml:space="preserve"> wariant</w:t>
      </w:r>
      <w:r w:rsidR="0078197F">
        <w:rPr>
          <w:rFonts w:asciiTheme="minorHAnsi" w:hAnsiTheme="minorHAnsi" w:cstheme="minorHAnsi"/>
          <w:color w:val="000000"/>
          <w:szCs w:val="22"/>
        </w:rPr>
        <w:t>u</w:t>
      </w:r>
      <w:r w:rsidR="0078197F" w:rsidRPr="00FE12DA">
        <w:rPr>
          <w:rFonts w:asciiTheme="minorHAnsi" w:hAnsiTheme="minorHAnsi" w:cstheme="minorHAnsi"/>
          <w:color w:val="000000"/>
          <w:szCs w:val="22"/>
        </w:rPr>
        <w:t xml:space="preserve"> planistyczn</w:t>
      </w:r>
      <w:r w:rsidR="0078197F">
        <w:rPr>
          <w:rFonts w:asciiTheme="minorHAnsi" w:hAnsiTheme="minorHAnsi" w:cstheme="minorHAnsi"/>
          <w:color w:val="000000"/>
          <w:szCs w:val="22"/>
        </w:rPr>
        <w:t>ego</w:t>
      </w:r>
      <w:r w:rsidR="0078197F" w:rsidRPr="00FE12DA">
        <w:rPr>
          <w:rFonts w:asciiTheme="minorHAnsi" w:hAnsiTheme="minorHAnsi" w:cstheme="minorHAnsi"/>
          <w:color w:val="000000"/>
          <w:szCs w:val="22"/>
        </w:rPr>
        <w:t xml:space="preserve"> dla obszaru dorzecza</w:t>
      </w:r>
      <w:r w:rsidR="0078197F">
        <w:rPr>
          <w:rFonts w:asciiTheme="minorHAnsi" w:hAnsiTheme="minorHAnsi" w:cstheme="minorHAnsi"/>
          <w:color w:val="000000"/>
          <w:szCs w:val="22"/>
        </w:rPr>
        <w:t>;</w:t>
      </w:r>
    </w:p>
    <w:p w14:paraId="759F8D67" w14:textId="77777777" w:rsidR="00345242" w:rsidRPr="00A968BE" w:rsidRDefault="00345242" w:rsidP="00266E3C">
      <w:pPr>
        <w:pStyle w:val="rtekst"/>
        <w:numPr>
          <w:ilvl w:val="0"/>
          <w:numId w:val="37"/>
        </w:numPr>
        <w:spacing w:line="276" w:lineRule="auto"/>
        <w:ind w:left="714" w:hanging="357"/>
        <w:rPr>
          <w:rFonts w:asciiTheme="minorHAnsi" w:hAnsiTheme="minorHAnsi" w:cstheme="minorHAnsi"/>
          <w:color w:val="000000"/>
          <w:szCs w:val="22"/>
        </w:rPr>
      </w:pPr>
      <w:r w:rsidRPr="00A968BE">
        <w:rPr>
          <w:rFonts w:asciiTheme="minorHAnsi" w:hAnsiTheme="minorHAnsi" w:cstheme="minorHAnsi"/>
          <w:color w:val="000000"/>
          <w:szCs w:val="22"/>
        </w:rPr>
        <w:t xml:space="preserve">Przygotowanie projektów przeglądu i aktualizacji planów zarządzania ryzykiem powodziowym </w:t>
      </w:r>
      <w:r w:rsidR="00A968BE" w:rsidRPr="00A968BE">
        <w:rPr>
          <w:rFonts w:asciiTheme="minorHAnsi" w:hAnsiTheme="minorHAnsi" w:cstheme="minorHAnsi"/>
          <w:color w:val="000000"/>
          <w:szCs w:val="22"/>
        </w:rPr>
        <w:t xml:space="preserve">dla obszarów dorzeczy </w:t>
      </w:r>
      <w:r w:rsidRPr="00A968BE">
        <w:rPr>
          <w:rFonts w:asciiTheme="minorHAnsi" w:hAnsiTheme="minorHAnsi" w:cstheme="minorHAnsi"/>
          <w:color w:val="000000"/>
          <w:szCs w:val="22"/>
        </w:rPr>
        <w:t>do uzgodnień, opiniowania i konsultacji społecznych</w:t>
      </w:r>
      <w:r w:rsidR="00DA5E78">
        <w:rPr>
          <w:rFonts w:asciiTheme="minorHAnsi" w:hAnsiTheme="minorHAnsi" w:cstheme="minorHAnsi"/>
          <w:color w:val="000000"/>
          <w:szCs w:val="22"/>
        </w:rPr>
        <w:t xml:space="preserve"> – z uwzględnieniem przeglądu i aktualizacji PZRP od strony morza i morskich wód wewnętrznych</w:t>
      </w:r>
      <w:r w:rsidR="00750D2B">
        <w:rPr>
          <w:rFonts w:asciiTheme="minorHAnsi" w:hAnsiTheme="minorHAnsi" w:cstheme="minorHAnsi"/>
          <w:color w:val="000000"/>
          <w:szCs w:val="22"/>
        </w:rPr>
        <w:t>;</w:t>
      </w:r>
    </w:p>
    <w:p w14:paraId="0500A51A" w14:textId="77777777" w:rsidR="00345242" w:rsidRPr="00E5741E" w:rsidRDefault="00345242" w:rsidP="00266E3C">
      <w:pPr>
        <w:pStyle w:val="rtekst"/>
        <w:numPr>
          <w:ilvl w:val="0"/>
          <w:numId w:val="37"/>
        </w:numPr>
        <w:spacing w:line="276" w:lineRule="auto"/>
        <w:ind w:left="714" w:hanging="357"/>
        <w:rPr>
          <w:rFonts w:asciiTheme="minorHAnsi" w:hAnsiTheme="minorHAnsi" w:cstheme="minorHAnsi"/>
          <w:color w:val="000000"/>
          <w:szCs w:val="22"/>
        </w:rPr>
      </w:pPr>
      <w:r w:rsidRPr="00E5741E">
        <w:rPr>
          <w:rFonts w:asciiTheme="minorHAnsi" w:hAnsiTheme="minorHAnsi" w:cstheme="minorHAnsi"/>
          <w:color w:val="000000"/>
          <w:szCs w:val="22"/>
        </w:rPr>
        <w:t>Przeprowadzenie uzgodnień i opiniowania projektów przeglądu i aktualizacji planów zarządzania ryzykiem powodziowym</w:t>
      </w:r>
      <w:r w:rsidR="00266E3C">
        <w:rPr>
          <w:rFonts w:asciiTheme="minorHAnsi" w:hAnsiTheme="minorHAnsi" w:cstheme="minorHAnsi"/>
          <w:color w:val="000000"/>
          <w:szCs w:val="22"/>
        </w:rPr>
        <w:t xml:space="preserve"> dla poszczególnych obszarów dorzeczy</w:t>
      </w:r>
      <w:r w:rsidR="00881DD9">
        <w:rPr>
          <w:rFonts w:asciiTheme="minorHAnsi" w:hAnsiTheme="minorHAnsi" w:cstheme="minorHAnsi"/>
          <w:color w:val="000000"/>
          <w:szCs w:val="22"/>
        </w:rPr>
        <w:t xml:space="preserve"> w zakresie określonym w art. 173 ustawy – prawo wodne</w:t>
      </w:r>
      <w:r w:rsidR="00750D2B">
        <w:rPr>
          <w:rFonts w:asciiTheme="minorHAnsi" w:hAnsiTheme="minorHAnsi" w:cstheme="minorHAnsi"/>
          <w:color w:val="000000"/>
          <w:szCs w:val="22"/>
        </w:rPr>
        <w:t>;</w:t>
      </w:r>
    </w:p>
    <w:p w14:paraId="04CA9384" w14:textId="77777777" w:rsidR="00014479" w:rsidRDefault="00345242" w:rsidP="00266E3C">
      <w:pPr>
        <w:pStyle w:val="rtekst"/>
        <w:numPr>
          <w:ilvl w:val="0"/>
          <w:numId w:val="37"/>
        </w:numPr>
        <w:spacing w:line="276" w:lineRule="auto"/>
        <w:ind w:left="714" w:hanging="357"/>
        <w:rPr>
          <w:rFonts w:asciiTheme="minorHAnsi" w:hAnsiTheme="minorHAnsi" w:cstheme="minorHAnsi"/>
          <w:color w:val="000000"/>
          <w:szCs w:val="22"/>
        </w:rPr>
      </w:pPr>
      <w:r w:rsidRPr="00E5741E">
        <w:rPr>
          <w:rFonts w:asciiTheme="minorHAnsi" w:hAnsiTheme="minorHAnsi" w:cstheme="minorHAnsi"/>
          <w:color w:val="000000"/>
          <w:szCs w:val="22"/>
        </w:rPr>
        <w:t>Przygotowanie ostatecznej wersji projektów przeglądu i aktualizacji PZRP do zatwierdzenia przez ministra właściwego ds. gospodarki wodnej</w:t>
      </w:r>
      <w:r w:rsidR="006E5B78">
        <w:rPr>
          <w:rFonts w:asciiTheme="minorHAnsi" w:hAnsiTheme="minorHAnsi" w:cstheme="minorHAnsi"/>
          <w:color w:val="000000"/>
          <w:szCs w:val="22"/>
        </w:rPr>
        <w:t xml:space="preserve"> w oparciu o wyniki </w:t>
      </w:r>
      <w:r w:rsidR="0078197F">
        <w:rPr>
          <w:rFonts w:asciiTheme="minorHAnsi" w:hAnsiTheme="minorHAnsi" w:cstheme="minorHAnsi"/>
          <w:color w:val="000000"/>
          <w:szCs w:val="22"/>
        </w:rPr>
        <w:t>uzgodnień, opiniowania i konsultacji społecznych</w:t>
      </w:r>
      <w:r w:rsidR="00750D2B">
        <w:rPr>
          <w:rFonts w:asciiTheme="minorHAnsi" w:hAnsiTheme="minorHAnsi" w:cstheme="minorHAnsi"/>
          <w:color w:val="000000"/>
          <w:szCs w:val="22"/>
        </w:rPr>
        <w:t>;</w:t>
      </w:r>
    </w:p>
    <w:p w14:paraId="6A89E3DA" w14:textId="77777777" w:rsidR="00345242" w:rsidRPr="00750D2B" w:rsidRDefault="00266E3C" w:rsidP="00A3472D">
      <w:pPr>
        <w:pStyle w:val="rtekst"/>
        <w:numPr>
          <w:ilvl w:val="0"/>
          <w:numId w:val="37"/>
        </w:numPr>
        <w:spacing w:line="276" w:lineRule="auto"/>
        <w:ind w:left="714" w:hanging="357"/>
        <w:rPr>
          <w:rFonts w:asciiTheme="minorHAnsi" w:hAnsiTheme="minorHAnsi" w:cstheme="minorHAnsi"/>
          <w:color w:val="000000"/>
          <w:szCs w:val="22"/>
        </w:rPr>
      </w:pPr>
      <w:r w:rsidRPr="00750D2B">
        <w:rPr>
          <w:rFonts w:asciiTheme="minorHAnsi" w:hAnsiTheme="minorHAnsi" w:cstheme="minorHAnsi"/>
          <w:color w:val="000000"/>
          <w:szCs w:val="22"/>
        </w:rPr>
        <w:t>U</w:t>
      </w:r>
      <w:r w:rsidR="00345242" w:rsidRPr="00750D2B">
        <w:rPr>
          <w:rFonts w:asciiTheme="minorHAnsi" w:hAnsiTheme="minorHAnsi" w:cstheme="minorHAnsi"/>
          <w:color w:val="000000"/>
          <w:szCs w:val="22"/>
        </w:rPr>
        <w:t>dział w pracach legislacyjnych</w:t>
      </w:r>
      <w:r w:rsidR="00750D2B" w:rsidRPr="00750D2B">
        <w:rPr>
          <w:rFonts w:asciiTheme="minorHAnsi" w:hAnsiTheme="minorHAnsi" w:cstheme="minorHAnsi"/>
          <w:color w:val="000000"/>
          <w:szCs w:val="22"/>
        </w:rPr>
        <w:t xml:space="preserve"> mających na celu </w:t>
      </w:r>
      <w:r w:rsidR="00750D2B">
        <w:rPr>
          <w:rFonts w:asciiTheme="minorHAnsi" w:hAnsiTheme="minorHAnsi" w:cstheme="minorHAnsi"/>
          <w:color w:val="000000"/>
          <w:szCs w:val="22"/>
        </w:rPr>
        <w:t xml:space="preserve">publikację </w:t>
      </w:r>
      <w:r w:rsidRPr="00750D2B">
        <w:rPr>
          <w:rFonts w:asciiTheme="minorHAnsi" w:hAnsiTheme="minorHAnsi" w:cstheme="minorHAnsi"/>
          <w:color w:val="000000"/>
          <w:szCs w:val="22"/>
        </w:rPr>
        <w:t>przeglądu i aktualizacji planów zarządzania ryzykiem powodziowym w obszarach dorzeczy</w:t>
      </w:r>
      <w:r w:rsidR="00345242" w:rsidRPr="00750D2B">
        <w:rPr>
          <w:rFonts w:asciiTheme="minorHAnsi" w:hAnsiTheme="minorHAnsi" w:cstheme="minorHAnsi"/>
          <w:color w:val="000000"/>
          <w:szCs w:val="22"/>
        </w:rPr>
        <w:t xml:space="preserve"> w formie rozporządzenia</w:t>
      </w:r>
      <w:r w:rsidR="00A968BE" w:rsidRPr="00750D2B">
        <w:rPr>
          <w:rFonts w:asciiTheme="minorHAnsi" w:hAnsiTheme="minorHAnsi" w:cstheme="minorHAnsi"/>
          <w:color w:val="000000"/>
          <w:szCs w:val="22"/>
        </w:rPr>
        <w:t xml:space="preserve"> ministra właściwego ds. gospodarki wodnej</w:t>
      </w:r>
      <w:r w:rsidR="00750D2B">
        <w:rPr>
          <w:rFonts w:asciiTheme="minorHAnsi" w:hAnsiTheme="minorHAnsi" w:cstheme="minorHAnsi"/>
          <w:color w:val="000000"/>
          <w:szCs w:val="22"/>
        </w:rPr>
        <w:t>;</w:t>
      </w:r>
      <w:r w:rsidR="00345242" w:rsidRPr="00750D2B">
        <w:rPr>
          <w:rFonts w:asciiTheme="minorHAnsi" w:hAnsiTheme="minorHAnsi" w:cstheme="minorHAnsi"/>
          <w:color w:val="000000"/>
          <w:szCs w:val="22"/>
        </w:rPr>
        <w:t xml:space="preserve"> </w:t>
      </w:r>
    </w:p>
    <w:p w14:paraId="46F7052D" w14:textId="77777777" w:rsidR="00345242" w:rsidRPr="00E5741E" w:rsidRDefault="00014479" w:rsidP="00A968BE">
      <w:pPr>
        <w:pStyle w:val="rtekst"/>
        <w:numPr>
          <w:ilvl w:val="0"/>
          <w:numId w:val="37"/>
        </w:numPr>
        <w:spacing w:line="276" w:lineRule="auto"/>
        <w:ind w:left="714" w:hanging="357"/>
        <w:rPr>
          <w:rFonts w:asciiTheme="minorHAnsi" w:hAnsiTheme="minorHAnsi" w:cstheme="minorHAnsi"/>
          <w:color w:val="000000"/>
          <w:szCs w:val="22"/>
        </w:rPr>
      </w:pPr>
      <w:r>
        <w:rPr>
          <w:rFonts w:asciiTheme="minorHAnsi" w:hAnsiTheme="minorHAnsi" w:cstheme="minorHAnsi"/>
          <w:color w:val="000000"/>
          <w:szCs w:val="22"/>
        </w:rPr>
        <w:t>P</w:t>
      </w:r>
      <w:r w:rsidR="00345242" w:rsidRPr="00E5741E">
        <w:rPr>
          <w:rFonts w:asciiTheme="minorHAnsi" w:hAnsiTheme="minorHAnsi" w:cstheme="minorHAnsi"/>
          <w:color w:val="000000"/>
          <w:szCs w:val="22"/>
        </w:rPr>
        <w:t>rzygotowanie raportów dla Komisji Europejskiej z wykonania przeglądu i aktualizacji planów zarządzania ryzykiem powodziowym</w:t>
      </w:r>
      <w:r w:rsidR="00A968BE">
        <w:rPr>
          <w:rFonts w:asciiTheme="minorHAnsi" w:hAnsiTheme="minorHAnsi" w:cstheme="minorHAnsi"/>
          <w:color w:val="000000"/>
          <w:szCs w:val="22"/>
        </w:rPr>
        <w:t xml:space="preserve"> w obszarach dorzeczy</w:t>
      </w:r>
      <w:r w:rsidR="00750D2B">
        <w:rPr>
          <w:rFonts w:asciiTheme="minorHAnsi" w:hAnsiTheme="minorHAnsi" w:cstheme="minorHAnsi"/>
          <w:color w:val="000000"/>
          <w:szCs w:val="22"/>
        </w:rPr>
        <w:t>.</w:t>
      </w:r>
    </w:p>
    <w:p w14:paraId="0D8E672B" w14:textId="77777777" w:rsidR="00345242" w:rsidRPr="00052C84" w:rsidRDefault="00345242" w:rsidP="004C3252">
      <w:pPr>
        <w:pStyle w:val="rtekst"/>
        <w:keepNext/>
        <w:spacing w:line="276" w:lineRule="auto"/>
        <w:rPr>
          <w:rFonts w:asciiTheme="minorHAnsi" w:hAnsiTheme="minorHAnsi" w:cstheme="minorHAnsi"/>
          <w:color w:val="000000"/>
          <w:szCs w:val="22"/>
          <w:u w:val="single"/>
        </w:rPr>
      </w:pPr>
      <w:r w:rsidRPr="00052C84">
        <w:rPr>
          <w:rFonts w:asciiTheme="minorHAnsi" w:hAnsiTheme="minorHAnsi" w:cstheme="minorHAnsi"/>
          <w:color w:val="000000"/>
          <w:szCs w:val="22"/>
          <w:u w:val="single"/>
        </w:rPr>
        <w:lastRenderedPageBreak/>
        <w:t>ZADANIE 2</w:t>
      </w:r>
      <w:r>
        <w:rPr>
          <w:rFonts w:asciiTheme="minorHAnsi" w:hAnsiTheme="minorHAnsi" w:cstheme="minorHAnsi"/>
          <w:color w:val="000000"/>
          <w:szCs w:val="22"/>
          <w:u w:val="single"/>
        </w:rPr>
        <w:tab/>
      </w:r>
      <w:r w:rsidRPr="00052C84">
        <w:rPr>
          <w:rFonts w:asciiTheme="minorHAnsi" w:hAnsiTheme="minorHAnsi" w:cstheme="minorHAnsi"/>
          <w:color w:val="000000"/>
          <w:szCs w:val="22"/>
          <w:u w:val="single"/>
        </w:rPr>
        <w:t>Działania informacyjno – promocyjne, w tym kampania informacyjna</w:t>
      </w:r>
    </w:p>
    <w:p w14:paraId="2B188B9A" w14:textId="77777777" w:rsidR="00345242" w:rsidRPr="00E5741E" w:rsidRDefault="00A968BE" w:rsidP="00A968BE">
      <w:pPr>
        <w:pStyle w:val="rtekst"/>
        <w:numPr>
          <w:ilvl w:val="0"/>
          <w:numId w:val="38"/>
        </w:numPr>
        <w:spacing w:line="276" w:lineRule="auto"/>
        <w:ind w:left="709"/>
        <w:rPr>
          <w:rFonts w:asciiTheme="minorHAnsi" w:hAnsiTheme="minorHAnsi" w:cstheme="minorHAnsi"/>
          <w:color w:val="000000"/>
          <w:szCs w:val="22"/>
        </w:rPr>
      </w:pPr>
      <w:r>
        <w:rPr>
          <w:rFonts w:asciiTheme="minorHAnsi" w:hAnsiTheme="minorHAnsi" w:cstheme="minorHAnsi"/>
          <w:color w:val="000000"/>
          <w:szCs w:val="22"/>
        </w:rPr>
        <w:t>Prowadzenie d</w:t>
      </w:r>
      <w:r w:rsidR="00345242" w:rsidRPr="00E5741E">
        <w:rPr>
          <w:rFonts w:asciiTheme="minorHAnsi" w:hAnsiTheme="minorHAnsi" w:cstheme="minorHAnsi"/>
          <w:color w:val="000000"/>
          <w:szCs w:val="22"/>
        </w:rPr>
        <w:t>ziała</w:t>
      </w:r>
      <w:r>
        <w:rPr>
          <w:rFonts w:asciiTheme="minorHAnsi" w:hAnsiTheme="minorHAnsi" w:cstheme="minorHAnsi"/>
          <w:color w:val="000000"/>
          <w:szCs w:val="22"/>
        </w:rPr>
        <w:t>ń</w:t>
      </w:r>
      <w:r w:rsidR="00345242" w:rsidRPr="00E5741E">
        <w:rPr>
          <w:rFonts w:asciiTheme="minorHAnsi" w:hAnsiTheme="minorHAnsi" w:cstheme="minorHAnsi"/>
          <w:color w:val="000000"/>
          <w:szCs w:val="22"/>
        </w:rPr>
        <w:t xml:space="preserve"> informacyjno – promocyjn</w:t>
      </w:r>
      <w:r>
        <w:rPr>
          <w:rFonts w:asciiTheme="minorHAnsi" w:hAnsiTheme="minorHAnsi" w:cstheme="minorHAnsi"/>
          <w:color w:val="000000"/>
          <w:szCs w:val="22"/>
        </w:rPr>
        <w:t xml:space="preserve">ych projektu </w:t>
      </w:r>
      <w:r w:rsidR="00345242" w:rsidRPr="00E5741E">
        <w:rPr>
          <w:rFonts w:asciiTheme="minorHAnsi" w:hAnsiTheme="minorHAnsi" w:cstheme="minorHAnsi"/>
          <w:color w:val="000000"/>
          <w:szCs w:val="22"/>
        </w:rPr>
        <w:t>oraz kampani</w:t>
      </w:r>
      <w:r>
        <w:rPr>
          <w:rFonts w:asciiTheme="minorHAnsi" w:hAnsiTheme="minorHAnsi" w:cstheme="minorHAnsi"/>
          <w:color w:val="000000"/>
          <w:szCs w:val="22"/>
        </w:rPr>
        <w:t>i</w:t>
      </w:r>
      <w:r w:rsidR="00345242" w:rsidRPr="00E5741E">
        <w:rPr>
          <w:rFonts w:asciiTheme="minorHAnsi" w:hAnsiTheme="minorHAnsi" w:cstheme="minorHAnsi"/>
          <w:color w:val="000000"/>
          <w:szCs w:val="22"/>
        </w:rPr>
        <w:t xml:space="preserve"> informacyjn</w:t>
      </w:r>
      <w:r>
        <w:rPr>
          <w:rFonts w:asciiTheme="minorHAnsi" w:hAnsiTheme="minorHAnsi" w:cstheme="minorHAnsi"/>
          <w:color w:val="000000"/>
          <w:szCs w:val="22"/>
        </w:rPr>
        <w:t>ej w skali ogólnokrajowej</w:t>
      </w:r>
      <w:r w:rsidR="00E04792">
        <w:rPr>
          <w:rFonts w:asciiTheme="minorHAnsi" w:hAnsiTheme="minorHAnsi" w:cstheme="minorHAnsi"/>
          <w:color w:val="000000"/>
          <w:szCs w:val="22"/>
        </w:rPr>
        <w:t>. Kampanię informacyjną dotyczącą opracowania aPZRP od strony morza prowadzi MGMiŻŚ</w:t>
      </w:r>
      <w:r>
        <w:rPr>
          <w:rFonts w:asciiTheme="minorHAnsi" w:hAnsiTheme="minorHAnsi" w:cstheme="minorHAnsi"/>
          <w:color w:val="000000"/>
          <w:szCs w:val="22"/>
        </w:rPr>
        <w:t>;</w:t>
      </w:r>
    </w:p>
    <w:p w14:paraId="67B06883" w14:textId="77777777" w:rsidR="00345242" w:rsidRDefault="00345242" w:rsidP="00A968BE">
      <w:pPr>
        <w:pStyle w:val="rtekst"/>
        <w:numPr>
          <w:ilvl w:val="0"/>
          <w:numId w:val="38"/>
        </w:numPr>
        <w:spacing w:line="276" w:lineRule="auto"/>
        <w:ind w:left="709"/>
        <w:rPr>
          <w:rFonts w:asciiTheme="minorHAnsi" w:hAnsiTheme="minorHAnsi" w:cstheme="minorHAnsi"/>
          <w:color w:val="000000"/>
          <w:szCs w:val="22"/>
        </w:rPr>
      </w:pPr>
      <w:r w:rsidRPr="00E5741E">
        <w:rPr>
          <w:rFonts w:asciiTheme="minorHAnsi" w:hAnsiTheme="minorHAnsi" w:cstheme="minorHAnsi"/>
          <w:color w:val="000000"/>
          <w:szCs w:val="22"/>
        </w:rPr>
        <w:t>Przeprowadzenie konsultacji społecznych projektów aktualizacji planów zarządzania ryzykiem powodziowym dla obszarów dorzeczy</w:t>
      </w:r>
      <w:r w:rsidR="00A968BE">
        <w:rPr>
          <w:rFonts w:asciiTheme="minorHAnsi" w:hAnsiTheme="minorHAnsi" w:cstheme="minorHAnsi"/>
          <w:color w:val="000000"/>
          <w:szCs w:val="22"/>
        </w:rPr>
        <w:t xml:space="preserve"> </w:t>
      </w:r>
      <w:r w:rsidR="00E04792">
        <w:rPr>
          <w:rFonts w:asciiTheme="minorHAnsi" w:hAnsiTheme="minorHAnsi" w:cstheme="minorHAnsi"/>
          <w:color w:val="000000"/>
          <w:szCs w:val="22"/>
        </w:rPr>
        <w:t xml:space="preserve">z uwzględnieniem aPZRP od strony morza </w:t>
      </w:r>
      <w:r w:rsidR="00A968BE">
        <w:rPr>
          <w:rFonts w:asciiTheme="minorHAnsi" w:hAnsiTheme="minorHAnsi" w:cstheme="minorHAnsi"/>
          <w:color w:val="000000"/>
          <w:szCs w:val="22"/>
        </w:rPr>
        <w:t>– scalenie wyników prac przeprowadzonych na poziomie regionów wodnych.</w:t>
      </w:r>
    </w:p>
    <w:p w14:paraId="75A6540F" w14:textId="77777777" w:rsidR="00345242" w:rsidRPr="00345242" w:rsidRDefault="00345242" w:rsidP="009005EB">
      <w:pPr>
        <w:pStyle w:val="rtekst"/>
        <w:keepNext/>
        <w:spacing w:line="276" w:lineRule="auto"/>
        <w:rPr>
          <w:rFonts w:asciiTheme="minorHAnsi" w:hAnsiTheme="minorHAnsi" w:cstheme="minorHAnsi"/>
          <w:color w:val="000000"/>
          <w:szCs w:val="22"/>
          <w:u w:val="single"/>
        </w:rPr>
      </w:pPr>
      <w:r w:rsidRPr="00345242">
        <w:rPr>
          <w:rFonts w:asciiTheme="minorHAnsi" w:hAnsiTheme="minorHAnsi" w:cstheme="minorHAnsi"/>
          <w:color w:val="000000"/>
          <w:szCs w:val="22"/>
          <w:u w:val="single"/>
        </w:rPr>
        <w:t>ZADANIE 3</w:t>
      </w:r>
      <w:r w:rsidRPr="00345242">
        <w:rPr>
          <w:rFonts w:asciiTheme="minorHAnsi" w:hAnsiTheme="minorHAnsi" w:cstheme="minorHAnsi"/>
          <w:color w:val="000000"/>
          <w:szCs w:val="22"/>
          <w:u w:val="single"/>
        </w:rPr>
        <w:tab/>
        <w:t>Opracowanie prognoz oddziaływania na środowisko i przeprowadzenie SOOŚ</w:t>
      </w:r>
    </w:p>
    <w:p w14:paraId="08F3C7ED" w14:textId="77777777" w:rsidR="00A968BE" w:rsidRPr="00052C84" w:rsidRDefault="00A968BE" w:rsidP="00A968BE">
      <w:pPr>
        <w:pStyle w:val="rtekst"/>
        <w:spacing w:line="276" w:lineRule="auto"/>
        <w:ind w:left="284"/>
        <w:rPr>
          <w:rFonts w:asciiTheme="minorHAnsi" w:hAnsiTheme="minorHAnsi" w:cstheme="minorHAnsi"/>
          <w:color w:val="000000"/>
          <w:szCs w:val="22"/>
        </w:rPr>
      </w:pPr>
      <w:r w:rsidRPr="00A968BE">
        <w:rPr>
          <w:rFonts w:asciiTheme="minorHAnsi" w:hAnsiTheme="minorHAnsi" w:cstheme="minorHAnsi"/>
          <w:color w:val="000000"/>
          <w:szCs w:val="22"/>
        </w:rPr>
        <w:t>Opracowanie prognoz oddziaływania na środowisko i przeprowadzenie SOOŚ</w:t>
      </w:r>
      <w:r>
        <w:rPr>
          <w:rFonts w:asciiTheme="minorHAnsi" w:hAnsiTheme="minorHAnsi" w:cstheme="minorHAnsi"/>
          <w:color w:val="000000"/>
          <w:szCs w:val="22"/>
        </w:rPr>
        <w:t xml:space="preserve"> dla projektów planów zarządzania ryzykiem powodziowym w poszczególnych obszarach dorzeczy.</w:t>
      </w:r>
    </w:p>
    <w:p w14:paraId="0B4987F9" w14:textId="77777777" w:rsidR="00345242" w:rsidRPr="00345242" w:rsidRDefault="00345242" w:rsidP="00A968BE">
      <w:pPr>
        <w:pStyle w:val="rtekst"/>
        <w:spacing w:line="276" w:lineRule="auto"/>
        <w:rPr>
          <w:rFonts w:asciiTheme="minorHAnsi" w:hAnsiTheme="minorHAnsi" w:cstheme="minorHAnsi"/>
          <w:color w:val="000000"/>
          <w:szCs w:val="22"/>
          <w:u w:val="single"/>
        </w:rPr>
      </w:pPr>
      <w:r w:rsidRPr="00345242">
        <w:rPr>
          <w:rFonts w:asciiTheme="minorHAnsi" w:hAnsiTheme="minorHAnsi" w:cstheme="minorHAnsi"/>
          <w:color w:val="000000"/>
          <w:szCs w:val="22"/>
          <w:u w:val="single"/>
        </w:rPr>
        <w:t>ZADANIE 4</w:t>
      </w:r>
      <w:r w:rsidRPr="00345242">
        <w:rPr>
          <w:rFonts w:asciiTheme="minorHAnsi" w:hAnsiTheme="minorHAnsi" w:cstheme="minorHAnsi"/>
          <w:color w:val="000000"/>
          <w:szCs w:val="22"/>
          <w:u w:val="single"/>
        </w:rPr>
        <w:tab/>
        <w:t>Zarządzanie projektem aPZRP</w:t>
      </w:r>
    </w:p>
    <w:p w14:paraId="1EF209C4" w14:textId="77777777" w:rsidR="00345242" w:rsidRPr="00052C84" w:rsidRDefault="00345242" w:rsidP="00A968BE">
      <w:pPr>
        <w:pStyle w:val="rtekst"/>
        <w:spacing w:line="276" w:lineRule="auto"/>
        <w:ind w:left="284"/>
        <w:rPr>
          <w:rFonts w:asciiTheme="minorHAnsi" w:hAnsiTheme="minorHAnsi" w:cstheme="minorHAnsi"/>
          <w:color w:val="000000"/>
          <w:szCs w:val="22"/>
        </w:rPr>
      </w:pPr>
      <w:r w:rsidRPr="00052C84">
        <w:rPr>
          <w:rFonts w:asciiTheme="minorHAnsi" w:hAnsiTheme="minorHAnsi" w:cstheme="minorHAnsi"/>
          <w:color w:val="000000"/>
          <w:szCs w:val="22"/>
        </w:rPr>
        <w:t xml:space="preserve">Bieżące zarządzanie projektem, w tym </w:t>
      </w:r>
      <w:r w:rsidR="00BD55B1">
        <w:rPr>
          <w:rFonts w:asciiTheme="minorHAnsi" w:hAnsiTheme="minorHAnsi" w:cstheme="minorHAnsi"/>
          <w:color w:val="000000"/>
          <w:szCs w:val="22"/>
        </w:rPr>
        <w:t xml:space="preserve">przygotowanie i </w:t>
      </w:r>
      <w:r w:rsidRPr="00052C84">
        <w:rPr>
          <w:rFonts w:asciiTheme="minorHAnsi" w:hAnsiTheme="minorHAnsi" w:cstheme="minorHAnsi"/>
          <w:color w:val="000000"/>
          <w:szCs w:val="22"/>
        </w:rPr>
        <w:t>realizacja procedur projektowych</w:t>
      </w:r>
      <w:r w:rsidR="00194AB0">
        <w:rPr>
          <w:rFonts w:asciiTheme="minorHAnsi" w:hAnsiTheme="minorHAnsi" w:cstheme="minorHAnsi"/>
          <w:color w:val="000000"/>
          <w:szCs w:val="22"/>
        </w:rPr>
        <w:t>.</w:t>
      </w:r>
    </w:p>
    <w:p w14:paraId="466D616B" w14:textId="77777777" w:rsidR="00377B05" w:rsidRPr="00FE12DA" w:rsidRDefault="00436CF3" w:rsidP="00377B05">
      <w:pPr>
        <w:pStyle w:val="rtekst"/>
        <w:spacing w:line="276" w:lineRule="auto"/>
        <w:contextualSpacing/>
        <w:rPr>
          <w:rFonts w:asciiTheme="minorHAnsi" w:hAnsiTheme="minorHAnsi" w:cstheme="minorHAnsi"/>
          <w:color w:val="000000"/>
          <w:szCs w:val="22"/>
        </w:rPr>
      </w:pPr>
      <w:r>
        <w:rPr>
          <w:rFonts w:asciiTheme="minorHAnsi" w:hAnsiTheme="minorHAnsi" w:cstheme="minorHAnsi"/>
          <w:color w:val="000000"/>
          <w:szCs w:val="22"/>
        </w:rPr>
        <w:t>Postęp prac w Projekcie, problemy merytoryczne i formalne napotkane w trakcie realizacji, ryzyka i zmiany w projekcie będą monitorowane na szczeblu obszarów dorzeczy (KZGW) poprzez comiesięczne zebrania zarządcze Projektu. Wykonawcy poszczególnych zadań będą zobowiązani do przygotowywania miesięcznych raportów z postępu prac i prezentowania ich na zebraniach zarządczych. Raporty będą podlegały akceptacji przez Kierownik</w:t>
      </w:r>
      <w:r w:rsidR="007678E0">
        <w:rPr>
          <w:rFonts w:asciiTheme="minorHAnsi" w:hAnsiTheme="minorHAnsi" w:cstheme="minorHAnsi"/>
          <w:color w:val="000000"/>
          <w:szCs w:val="22"/>
        </w:rPr>
        <w:t>a</w:t>
      </w:r>
      <w:r>
        <w:rPr>
          <w:rFonts w:asciiTheme="minorHAnsi" w:hAnsiTheme="minorHAnsi" w:cstheme="minorHAnsi"/>
          <w:color w:val="000000"/>
          <w:szCs w:val="22"/>
        </w:rPr>
        <w:t xml:space="preserve"> Projektu po stronie Zamawiającego</w:t>
      </w:r>
      <w:r w:rsidR="007678E0">
        <w:rPr>
          <w:rFonts w:asciiTheme="minorHAnsi" w:hAnsiTheme="minorHAnsi" w:cstheme="minorHAnsi"/>
          <w:color w:val="000000"/>
          <w:szCs w:val="22"/>
        </w:rPr>
        <w:t>.</w:t>
      </w:r>
      <w:r w:rsidR="00425707">
        <w:rPr>
          <w:rFonts w:asciiTheme="minorHAnsi" w:hAnsiTheme="minorHAnsi" w:cstheme="minorHAnsi"/>
          <w:color w:val="000000"/>
          <w:szCs w:val="22"/>
        </w:rPr>
        <w:t xml:space="preserve"> Zidentyfikowane zagrożenia dla realizacji Projektu będą zgłaszane do </w:t>
      </w:r>
      <w:r w:rsidR="00425707" w:rsidRPr="00425707">
        <w:rPr>
          <w:rFonts w:asciiTheme="minorHAnsi" w:hAnsiTheme="minorHAnsi" w:cstheme="minorHAnsi"/>
          <w:color w:val="000000"/>
          <w:szCs w:val="22"/>
        </w:rPr>
        <w:t>Komitetu Sterującego</w:t>
      </w:r>
      <w:r w:rsidR="00425707">
        <w:rPr>
          <w:rFonts w:asciiTheme="minorHAnsi" w:hAnsiTheme="minorHAnsi" w:cstheme="minorHAnsi"/>
          <w:color w:val="000000"/>
          <w:szCs w:val="22"/>
        </w:rPr>
        <w:t>.</w:t>
      </w:r>
    </w:p>
    <w:p w14:paraId="6D3F2F11" w14:textId="77777777" w:rsidR="00D11362" w:rsidRDefault="00D11362" w:rsidP="00C668D0">
      <w:pPr>
        <w:pStyle w:val="rtekst"/>
        <w:spacing w:line="276" w:lineRule="auto"/>
        <w:contextualSpacing/>
        <w:rPr>
          <w:rFonts w:asciiTheme="minorHAnsi" w:hAnsiTheme="minorHAnsi" w:cstheme="minorHAnsi"/>
          <w:szCs w:val="22"/>
        </w:rPr>
      </w:pPr>
    </w:p>
    <w:p w14:paraId="2BFDA047" w14:textId="69BD300F" w:rsidR="00F656BE" w:rsidRPr="00FE12DA" w:rsidRDefault="00DC5AE0" w:rsidP="00413324">
      <w:pPr>
        <w:pStyle w:val="rtekst"/>
        <w:spacing w:line="276" w:lineRule="auto"/>
        <w:ind w:left="708" w:hanging="708"/>
        <w:rPr>
          <w:rFonts w:asciiTheme="minorHAnsi" w:hAnsiTheme="minorHAnsi" w:cstheme="minorHAnsi"/>
          <w:b/>
          <w:color w:val="000000"/>
          <w:szCs w:val="22"/>
        </w:rPr>
      </w:pPr>
      <w:r>
        <w:rPr>
          <w:rFonts w:asciiTheme="minorHAnsi" w:hAnsiTheme="minorHAnsi" w:cstheme="minorHAnsi"/>
          <w:b/>
          <w:color w:val="000000"/>
          <w:szCs w:val="22"/>
        </w:rPr>
        <w:t>3.4</w:t>
      </w:r>
      <w:r>
        <w:rPr>
          <w:rFonts w:asciiTheme="minorHAnsi" w:hAnsiTheme="minorHAnsi" w:cstheme="minorHAnsi"/>
          <w:b/>
          <w:color w:val="000000"/>
          <w:szCs w:val="22"/>
        </w:rPr>
        <w:tab/>
      </w:r>
      <w:r w:rsidR="00F656BE" w:rsidRPr="00FE12DA">
        <w:rPr>
          <w:rFonts w:asciiTheme="minorHAnsi" w:hAnsiTheme="minorHAnsi" w:cstheme="minorHAnsi"/>
          <w:b/>
          <w:color w:val="000000"/>
          <w:szCs w:val="22"/>
        </w:rPr>
        <w:t xml:space="preserve">Ramowy przebieg prac </w:t>
      </w:r>
      <w:r w:rsidR="00F656BE">
        <w:rPr>
          <w:rFonts w:asciiTheme="minorHAnsi" w:hAnsiTheme="minorHAnsi" w:cstheme="minorHAnsi"/>
          <w:b/>
          <w:color w:val="000000"/>
          <w:szCs w:val="22"/>
        </w:rPr>
        <w:t xml:space="preserve">planistycznych na poziomie regionów wodnych </w:t>
      </w:r>
      <w:r w:rsidR="00413324">
        <w:rPr>
          <w:rFonts w:asciiTheme="minorHAnsi" w:hAnsiTheme="minorHAnsi" w:cstheme="minorHAnsi"/>
          <w:b/>
          <w:color w:val="000000"/>
          <w:szCs w:val="22"/>
        </w:rPr>
        <w:t xml:space="preserve">– prace prowadzone przez zespoły zadaniowe </w:t>
      </w:r>
      <w:r w:rsidR="00147405">
        <w:rPr>
          <w:rFonts w:asciiTheme="minorHAnsi" w:hAnsiTheme="minorHAnsi" w:cstheme="minorHAnsi"/>
          <w:b/>
          <w:color w:val="000000"/>
          <w:szCs w:val="22"/>
        </w:rPr>
        <w:t>Wykonawcy Zadań 1</w:t>
      </w:r>
      <w:r w:rsidR="00B86CDB">
        <w:rPr>
          <w:rFonts w:asciiTheme="minorHAnsi" w:hAnsiTheme="minorHAnsi" w:cstheme="minorHAnsi"/>
          <w:b/>
          <w:color w:val="000000"/>
          <w:szCs w:val="22"/>
        </w:rPr>
        <w:t>,2</w:t>
      </w:r>
      <w:r w:rsidR="00147405">
        <w:rPr>
          <w:rFonts w:asciiTheme="minorHAnsi" w:hAnsiTheme="minorHAnsi" w:cstheme="minorHAnsi"/>
          <w:b/>
          <w:color w:val="000000"/>
          <w:szCs w:val="22"/>
        </w:rPr>
        <w:t xml:space="preserve"> i </w:t>
      </w:r>
      <w:r w:rsidR="00B86CDB">
        <w:rPr>
          <w:rFonts w:asciiTheme="minorHAnsi" w:hAnsiTheme="minorHAnsi" w:cstheme="minorHAnsi"/>
          <w:b/>
          <w:color w:val="000000"/>
          <w:szCs w:val="22"/>
        </w:rPr>
        <w:t>3</w:t>
      </w:r>
      <w:r w:rsidR="00413324">
        <w:rPr>
          <w:rFonts w:asciiTheme="minorHAnsi" w:hAnsiTheme="minorHAnsi" w:cstheme="minorHAnsi"/>
          <w:b/>
          <w:color w:val="000000"/>
          <w:szCs w:val="22"/>
        </w:rPr>
        <w:t xml:space="preserve"> pod nadzorem grup roboczych regionów wodnych</w:t>
      </w:r>
      <w:r w:rsidR="00EE6510">
        <w:rPr>
          <w:rFonts w:asciiTheme="minorHAnsi" w:hAnsiTheme="minorHAnsi" w:cstheme="minorHAnsi"/>
          <w:b/>
          <w:color w:val="000000"/>
          <w:szCs w:val="22"/>
        </w:rPr>
        <w:t>, przy udziale Wykonawc</w:t>
      </w:r>
      <w:r w:rsidR="00B86CDB">
        <w:rPr>
          <w:rFonts w:asciiTheme="minorHAnsi" w:hAnsiTheme="minorHAnsi" w:cstheme="minorHAnsi"/>
          <w:b/>
          <w:color w:val="000000"/>
          <w:szCs w:val="22"/>
        </w:rPr>
        <w:t>y</w:t>
      </w:r>
      <w:r w:rsidR="00EE6510">
        <w:rPr>
          <w:rFonts w:asciiTheme="minorHAnsi" w:hAnsiTheme="minorHAnsi" w:cstheme="minorHAnsi"/>
          <w:b/>
          <w:color w:val="000000"/>
          <w:szCs w:val="22"/>
        </w:rPr>
        <w:t xml:space="preserve"> zadania i 4</w:t>
      </w:r>
    </w:p>
    <w:p w14:paraId="3BFA9C6F" w14:textId="77777777" w:rsidR="00E13869" w:rsidRPr="00052C84" w:rsidRDefault="00E13869" w:rsidP="00E13869">
      <w:pPr>
        <w:pStyle w:val="rtekst"/>
        <w:spacing w:line="276" w:lineRule="auto"/>
        <w:ind w:left="709" w:hanging="709"/>
        <w:rPr>
          <w:rFonts w:asciiTheme="minorHAnsi" w:hAnsiTheme="minorHAnsi" w:cstheme="minorHAnsi"/>
          <w:color w:val="000000"/>
          <w:szCs w:val="22"/>
          <w:u w:val="single"/>
        </w:rPr>
      </w:pPr>
      <w:r w:rsidRPr="00052C84">
        <w:rPr>
          <w:rFonts w:asciiTheme="minorHAnsi" w:hAnsiTheme="minorHAnsi" w:cstheme="minorHAnsi"/>
          <w:color w:val="000000"/>
          <w:szCs w:val="22"/>
          <w:u w:val="single"/>
        </w:rPr>
        <w:t>ZADANIE 1 Przegląd i aktualizacja planów zarządzania ryzykiem powodziowym</w:t>
      </w:r>
    </w:p>
    <w:p w14:paraId="18502398" w14:textId="1DA5043F" w:rsidR="00E13869" w:rsidRPr="00E5741E" w:rsidRDefault="009D59F4" w:rsidP="00E13869">
      <w:pPr>
        <w:pStyle w:val="rtekst"/>
        <w:numPr>
          <w:ilvl w:val="0"/>
          <w:numId w:val="39"/>
        </w:numPr>
        <w:spacing w:line="276" w:lineRule="auto"/>
        <w:ind w:left="709"/>
        <w:rPr>
          <w:rFonts w:asciiTheme="minorHAnsi" w:hAnsiTheme="minorHAnsi" w:cstheme="minorHAnsi"/>
          <w:color w:val="000000"/>
          <w:szCs w:val="22"/>
        </w:rPr>
      </w:pPr>
      <w:r>
        <w:rPr>
          <w:rFonts w:asciiTheme="minorHAnsi" w:hAnsiTheme="minorHAnsi" w:cstheme="minorHAnsi"/>
          <w:color w:val="000000"/>
          <w:szCs w:val="22"/>
        </w:rPr>
        <w:t>P</w:t>
      </w:r>
      <w:r w:rsidR="00E13869" w:rsidRPr="00E5741E">
        <w:rPr>
          <w:rFonts w:asciiTheme="minorHAnsi" w:hAnsiTheme="minorHAnsi" w:cstheme="minorHAnsi"/>
          <w:color w:val="000000"/>
          <w:szCs w:val="22"/>
        </w:rPr>
        <w:t>ozysk</w:t>
      </w:r>
      <w:r w:rsidR="00902D82">
        <w:rPr>
          <w:rFonts w:asciiTheme="minorHAnsi" w:hAnsiTheme="minorHAnsi" w:cstheme="minorHAnsi"/>
          <w:color w:val="000000"/>
          <w:szCs w:val="22"/>
        </w:rPr>
        <w:t>iwani</w:t>
      </w:r>
      <w:r>
        <w:rPr>
          <w:rFonts w:asciiTheme="minorHAnsi" w:hAnsiTheme="minorHAnsi" w:cstheme="minorHAnsi"/>
          <w:color w:val="000000"/>
          <w:szCs w:val="22"/>
        </w:rPr>
        <w:t>e</w:t>
      </w:r>
      <w:r w:rsidR="00902D82">
        <w:rPr>
          <w:rFonts w:asciiTheme="minorHAnsi" w:hAnsiTheme="minorHAnsi" w:cstheme="minorHAnsi"/>
          <w:color w:val="000000"/>
          <w:szCs w:val="22"/>
        </w:rPr>
        <w:t xml:space="preserve"> </w:t>
      </w:r>
      <w:r w:rsidR="00E13869" w:rsidRPr="00E5741E">
        <w:rPr>
          <w:rFonts w:asciiTheme="minorHAnsi" w:hAnsiTheme="minorHAnsi" w:cstheme="minorHAnsi"/>
          <w:color w:val="000000"/>
          <w:szCs w:val="22"/>
        </w:rPr>
        <w:t>oraz opracow</w:t>
      </w:r>
      <w:r>
        <w:rPr>
          <w:rFonts w:asciiTheme="minorHAnsi" w:hAnsiTheme="minorHAnsi" w:cstheme="minorHAnsi"/>
          <w:color w:val="000000"/>
          <w:szCs w:val="22"/>
        </w:rPr>
        <w:t>ywanie</w:t>
      </w:r>
      <w:r w:rsidR="00E13869" w:rsidRPr="00E5741E">
        <w:rPr>
          <w:rFonts w:asciiTheme="minorHAnsi" w:hAnsiTheme="minorHAnsi" w:cstheme="minorHAnsi"/>
          <w:color w:val="000000"/>
          <w:szCs w:val="22"/>
        </w:rPr>
        <w:t xml:space="preserve"> danych i informacji na potrzeby Projektu</w:t>
      </w:r>
      <w:r w:rsidR="00A357FE">
        <w:rPr>
          <w:rFonts w:asciiTheme="minorHAnsi" w:hAnsiTheme="minorHAnsi" w:cstheme="minorHAnsi"/>
          <w:color w:val="000000"/>
          <w:szCs w:val="22"/>
        </w:rPr>
        <w:t>;</w:t>
      </w:r>
    </w:p>
    <w:p w14:paraId="6931C997" w14:textId="77777777" w:rsidR="004C3252" w:rsidRDefault="00E13869" w:rsidP="00357EED">
      <w:pPr>
        <w:pStyle w:val="rtekst"/>
        <w:numPr>
          <w:ilvl w:val="0"/>
          <w:numId w:val="39"/>
        </w:numPr>
        <w:spacing w:line="276" w:lineRule="auto"/>
        <w:ind w:left="709"/>
        <w:rPr>
          <w:rFonts w:asciiTheme="minorHAnsi" w:hAnsiTheme="minorHAnsi" w:cstheme="minorHAnsi"/>
          <w:color w:val="000000"/>
          <w:szCs w:val="22"/>
        </w:rPr>
      </w:pPr>
      <w:r w:rsidRPr="00E5741E">
        <w:rPr>
          <w:rFonts w:asciiTheme="minorHAnsi" w:hAnsiTheme="minorHAnsi" w:cstheme="minorHAnsi"/>
          <w:color w:val="000000"/>
          <w:szCs w:val="22"/>
        </w:rPr>
        <w:t>Przegląd diagnozy problemów zarządzania ryzykiem powodziowym</w:t>
      </w:r>
      <w:r>
        <w:rPr>
          <w:rFonts w:asciiTheme="minorHAnsi" w:hAnsiTheme="minorHAnsi" w:cstheme="minorHAnsi"/>
          <w:color w:val="000000"/>
          <w:szCs w:val="22"/>
        </w:rPr>
        <w:t xml:space="preserve"> - wykonanie analiz na poziomie regionów wodnych</w:t>
      </w:r>
      <w:r w:rsidR="00A357FE">
        <w:rPr>
          <w:rFonts w:asciiTheme="minorHAnsi" w:hAnsiTheme="minorHAnsi" w:cstheme="minorHAnsi"/>
          <w:color w:val="000000"/>
          <w:szCs w:val="22"/>
        </w:rPr>
        <w:t>;</w:t>
      </w:r>
    </w:p>
    <w:p w14:paraId="158BF37F" w14:textId="746CA5C1" w:rsidR="00357EED" w:rsidRDefault="004C3252" w:rsidP="00357EED">
      <w:pPr>
        <w:pStyle w:val="rtekst"/>
        <w:numPr>
          <w:ilvl w:val="0"/>
          <w:numId w:val="39"/>
        </w:numPr>
        <w:spacing w:line="276" w:lineRule="auto"/>
        <w:ind w:left="709"/>
        <w:rPr>
          <w:rFonts w:asciiTheme="minorHAnsi" w:hAnsiTheme="minorHAnsi" w:cstheme="minorHAnsi"/>
          <w:color w:val="000000"/>
          <w:szCs w:val="22"/>
        </w:rPr>
      </w:pPr>
      <w:r>
        <w:rPr>
          <w:rFonts w:asciiTheme="minorHAnsi" w:hAnsiTheme="minorHAnsi" w:cstheme="minorHAnsi"/>
          <w:color w:val="000000"/>
          <w:szCs w:val="22"/>
        </w:rPr>
        <w:t>P</w:t>
      </w:r>
      <w:r w:rsidR="00357EED" w:rsidRPr="00357EED">
        <w:rPr>
          <w:rFonts w:asciiTheme="minorHAnsi" w:hAnsiTheme="minorHAnsi" w:cstheme="minorHAnsi"/>
          <w:color w:val="000000"/>
          <w:szCs w:val="22"/>
        </w:rPr>
        <w:t>rzeprowadzenie oceny postępów w realizacji celów zarządzania ryzykiem powodziowym</w:t>
      </w:r>
      <w:r w:rsidR="00095A5D">
        <w:rPr>
          <w:rFonts w:asciiTheme="minorHAnsi" w:hAnsiTheme="minorHAnsi" w:cstheme="minorHAnsi"/>
          <w:color w:val="000000"/>
          <w:szCs w:val="22"/>
        </w:rPr>
        <w:t xml:space="preserve"> na poziomie regionów wodnych</w:t>
      </w:r>
      <w:r w:rsidR="00357EED" w:rsidRPr="00357EED">
        <w:rPr>
          <w:rFonts w:asciiTheme="minorHAnsi" w:hAnsiTheme="minorHAnsi" w:cstheme="minorHAnsi"/>
          <w:color w:val="000000"/>
          <w:szCs w:val="22"/>
        </w:rPr>
        <w:t>,</w:t>
      </w:r>
    </w:p>
    <w:p w14:paraId="29D0C530" w14:textId="65B50A8B" w:rsidR="00357EED" w:rsidRPr="004C3252" w:rsidRDefault="00357EED" w:rsidP="00357EED">
      <w:pPr>
        <w:pStyle w:val="rtekst"/>
        <w:numPr>
          <w:ilvl w:val="0"/>
          <w:numId w:val="39"/>
        </w:numPr>
        <w:spacing w:line="276" w:lineRule="auto"/>
        <w:ind w:left="709"/>
        <w:rPr>
          <w:rFonts w:asciiTheme="minorHAnsi" w:hAnsiTheme="minorHAnsi" w:cstheme="minorHAnsi"/>
          <w:color w:val="000000"/>
          <w:szCs w:val="22"/>
        </w:rPr>
      </w:pPr>
      <w:r w:rsidRPr="004C3252">
        <w:rPr>
          <w:rFonts w:asciiTheme="minorHAnsi" w:hAnsiTheme="minorHAnsi" w:cstheme="minorHAnsi"/>
          <w:color w:val="000000"/>
          <w:szCs w:val="22"/>
        </w:rPr>
        <w:t xml:space="preserve">Weryfikacja i aktualizacja celów </w:t>
      </w:r>
      <w:r w:rsidR="00437376" w:rsidRPr="004C3252">
        <w:rPr>
          <w:rFonts w:asciiTheme="minorHAnsi" w:hAnsiTheme="minorHAnsi" w:cstheme="minorHAnsi"/>
          <w:color w:val="000000"/>
          <w:szCs w:val="22"/>
        </w:rPr>
        <w:t xml:space="preserve">szczegółowych </w:t>
      </w:r>
      <w:r w:rsidRPr="004C3252">
        <w:rPr>
          <w:rFonts w:asciiTheme="minorHAnsi" w:hAnsiTheme="minorHAnsi" w:cstheme="minorHAnsi"/>
          <w:color w:val="000000"/>
          <w:szCs w:val="22"/>
        </w:rPr>
        <w:t>zarządzania ryzykiem powodziowym pod względem ich zasadności</w:t>
      </w:r>
      <w:r w:rsidR="004C1DD2" w:rsidRPr="004C3252">
        <w:rPr>
          <w:rFonts w:asciiTheme="minorHAnsi" w:hAnsiTheme="minorHAnsi" w:cstheme="minorHAnsi"/>
          <w:color w:val="000000"/>
          <w:szCs w:val="22"/>
        </w:rPr>
        <w:t xml:space="preserve"> w regionie</w:t>
      </w:r>
      <w:r w:rsidR="00095A5D" w:rsidRPr="004C3252">
        <w:rPr>
          <w:rFonts w:asciiTheme="minorHAnsi" w:hAnsiTheme="minorHAnsi" w:cstheme="minorHAnsi"/>
          <w:color w:val="000000"/>
          <w:szCs w:val="22"/>
        </w:rPr>
        <w:t xml:space="preserve"> wodnym</w:t>
      </w:r>
      <w:r w:rsidRPr="004C3252">
        <w:rPr>
          <w:rFonts w:asciiTheme="minorHAnsi" w:hAnsiTheme="minorHAnsi" w:cstheme="minorHAnsi"/>
          <w:color w:val="000000"/>
          <w:szCs w:val="22"/>
        </w:rPr>
        <w:t xml:space="preserve"> </w:t>
      </w:r>
    </w:p>
    <w:p w14:paraId="1CF9DC86" w14:textId="31EE9B83" w:rsidR="00E13869" w:rsidRPr="00E5741E" w:rsidRDefault="00E13869" w:rsidP="00E13869">
      <w:pPr>
        <w:pStyle w:val="rtekst"/>
        <w:numPr>
          <w:ilvl w:val="0"/>
          <w:numId w:val="39"/>
        </w:numPr>
        <w:spacing w:line="276" w:lineRule="auto"/>
        <w:ind w:left="709"/>
        <w:rPr>
          <w:rFonts w:asciiTheme="minorHAnsi" w:hAnsiTheme="minorHAnsi" w:cstheme="minorHAnsi"/>
          <w:color w:val="000000"/>
          <w:szCs w:val="22"/>
        </w:rPr>
      </w:pPr>
      <w:r w:rsidRPr="00E5741E">
        <w:rPr>
          <w:rFonts w:asciiTheme="minorHAnsi" w:hAnsiTheme="minorHAnsi" w:cstheme="minorHAnsi"/>
          <w:color w:val="000000"/>
          <w:szCs w:val="22"/>
        </w:rPr>
        <w:t xml:space="preserve">Przeprowadzenie oceny postępów w realizacji działań </w:t>
      </w:r>
      <w:r>
        <w:rPr>
          <w:rFonts w:asciiTheme="minorHAnsi" w:hAnsiTheme="minorHAnsi" w:cstheme="minorHAnsi"/>
          <w:color w:val="000000"/>
          <w:szCs w:val="22"/>
        </w:rPr>
        <w:t>- wykonanie analiz na poziomie regionów wodnych</w:t>
      </w:r>
      <w:r w:rsidR="00A357FE">
        <w:rPr>
          <w:rFonts w:asciiTheme="minorHAnsi" w:hAnsiTheme="minorHAnsi" w:cstheme="minorHAnsi"/>
          <w:color w:val="000000"/>
          <w:szCs w:val="22"/>
        </w:rPr>
        <w:t>;</w:t>
      </w:r>
    </w:p>
    <w:p w14:paraId="388DB80D" w14:textId="235F3F61" w:rsidR="00343620" w:rsidRPr="00E5741E" w:rsidRDefault="00343620" w:rsidP="00343620">
      <w:pPr>
        <w:pStyle w:val="rtekst"/>
        <w:numPr>
          <w:ilvl w:val="0"/>
          <w:numId w:val="39"/>
        </w:numPr>
        <w:spacing w:after="0" w:line="276" w:lineRule="auto"/>
        <w:ind w:left="709" w:hanging="357"/>
        <w:rPr>
          <w:rFonts w:asciiTheme="minorHAnsi" w:hAnsiTheme="minorHAnsi" w:cstheme="minorHAnsi"/>
          <w:color w:val="000000"/>
          <w:szCs w:val="22"/>
        </w:rPr>
      </w:pPr>
      <w:r w:rsidRPr="00E5741E">
        <w:rPr>
          <w:rFonts w:asciiTheme="minorHAnsi" w:hAnsiTheme="minorHAnsi" w:cstheme="minorHAnsi"/>
          <w:color w:val="000000"/>
          <w:szCs w:val="22"/>
        </w:rPr>
        <w:t xml:space="preserve">Weryfikacja </w:t>
      </w:r>
      <w:r w:rsidR="007204C9">
        <w:rPr>
          <w:rFonts w:asciiTheme="minorHAnsi" w:hAnsiTheme="minorHAnsi" w:cstheme="minorHAnsi"/>
          <w:color w:val="000000"/>
          <w:szCs w:val="22"/>
        </w:rPr>
        <w:t>list</w:t>
      </w:r>
      <w:r w:rsidR="007204C9" w:rsidRPr="00E5741E">
        <w:rPr>
          <w:rFonts w:asciiTheme="minorHAnsi" w:hAnsiTheme="minorHAnsi" w:cstheme="minorHAnsi"/>
          <w:color w:val="000000"/>
          <w:szCs w:val="22"/>
        </w:rPr>
        <w:t xml:space="preserve"> działań</w:t>
      </w:r>
      <w:r w:rsidR="007204C9">
        <w:rPr>
          <w:rFonts w:asciiTheme="minorHAnsi" w:hAnsiTheme="minorHAnsi" w:cstheme="minorHAnsi"/>
          <w:color w:val="000000"/>
          <w:szCs w:val="22"/>
        </w:rPr>
        <w:t xml:space="preserve"> w ramach aktualizowanych</w:t>
      </w:r>
      <w:r w:rsidR="007204C9" w:rsidRPr="00362BB8">
        <w:rPr>
          <w:rFonts w:asciiTheme="minorHAnsi" w:hAnsiTheme="minorHAnsi" w:cstheme="minorHAnsi"/>
          <w:color w:val="000000"/>
          <w:szCs w:val="22"/>
        </w:rPr>
        <w:t xml:space="preserve"> planów zarządzania ryzykiem powodziowym </w:t>
      </w:r>
      <w:r w:rsidR="00566302">
        <w:rPr>
          <w:rFonts w:asciiTheme="minorHAnsi" w:hAnsiTheme="minorHAnsi" w:cstheme="minorHAnsi"/>
          <w:color w:val="000000"/>
          <w:szCs w:val="22"/>
        </w:rPr>
        <w:t>dla obszaru dorzecza Odry, Wisły i Pregoły</w:t>
      </w:r>
      <w:r w:rsidR="007204C9">
        <w:rPr>
          <w:rFonts w:asciiTheme="minorHAnsi" w:hAnsiTheme="minorHAnsi" w:cstheme="minorHAnsi"/>
          <w:color w:val="000000"/>
          <w:szCs w:val="22"/>
        </w:rPr>
        <w:t xml:space="preserve"> oraz opracowanie list działań dla PZRP opracowywanych w II cyklu planistycznym - </w:t>
      </w:r>
      <w:r>
        <w:rPr>
          <w:rFonts w:asciiTheme="minorHAnsi" w:hAnsiTheme="minorHAnsi" w:cstheme="minorHAnsi"/>
          <w:color w:val="000000"/>
          <w:szCs w:val="22"/>
        </w:rPr>
        <w:t>- wykonanie analiz na poziomie regionów wodnych:</w:t>
      </w:r>
    </w:p>
    <w:p w14:paraId="2FDAAD7B" w14:textId="77777777" w:rsidR="00343620" w:rsidRDefault="00343620" w:rsidP="00343620">
      <w:pPr>
        <w:pStyle w:val="rtekst"/>
        <w:numPr>
          <w:ilvl w:val="0"/>
          <w:numId w:val="41"/>
        </w:numPr>
        <w:spacing w:line="276" w:lineRule="auto"/>
        <w:contextualSpacing/>
        <w:rPr>
          <w:rFonts w:asciiTheme="minorHAnsi" w:hAnsiTheme="minorHAnsi" w:cstheme="minorHAnsi"/>
          <w:szCs w:val="22"/>
        </w:rPr>
      </w:pPr>
      <w:r>
        <w:rPr>
          <w:rFonts w:asciiTheme="minorHAnsi" w:hAnsiTheme="minorHAnsi" w:cstheme="minorHAnsi"/>
          <w:szCs w:val="22"/>
        </w:rPr>
        <w:t>stworzenie wstępnej listy działań technicznych i nietechnicznych dla regionu wodnego,</w:t>
      </w:r>
    </w:p>
    <w:p w14:paraId="733E0A97" w14:textId="77777777" w:rsidR="00343620" w:rsidRDefault="00343620" w:rsidP="00343620">
      <w:pPr>
        <w:pStyle w:val="rtekst"/>
        <w:numPr>
          <w:ilvl w:val="0"/>
          <w:numId w:val="41"/>
        </w:numPr>
        <w:spacing w:line="276" w:lineRule="auto"/>
        <w:contextualSpacing/>
        <w:rPr>
          <w:rFonts w:asciiTheme="minorHAnsi" w:hAnsiTheme="minorHAnsi" w:cstheme="minorHAnsi"/>
          <w:szCs w:val="22"/>
        </w:rPr>
      </w:pPr>
      <w:r>
        <w:rPr>
          <w:rFonts w:asciiTheme="minorHAnsi" w:hAnsiTheme="minorHAnsi" w:cstheme="minorHAnsi"/>
          <w:szCs w:val="22"/>
        </w:rPr>
        <w:lastRenderedPageBreak/>
        <w:t>weryfikacja listy działań zgodnie z założeniami reguły S.M.A.R.T,</w:t>
      </w:r>
    </w:p>
    <w:p w14:paraId="2E294AED" w14:textId="77777777" w:rsidR="00343620" w:rsidRPr="00A43457" w:rsidRDefault="00343620" w:rsidP="00343620">
      <w:pPr>
        <w:pStyle w:val="rtekst"/>
        <w:numPr>
          <w:ilvl w:val="0"/>
          <w:numId w:val="41"/>
        </w:numPr>
        <w:spacing w:line="276" w:lineRule="auto"/>
        <w:contextualSpacing/>
        <w:rPr>
          <w:rFonts w:asciiTheme="minorHAnsi" w:hAnsiTheme="minorHAnsi" w:cstheme="minorHAnsi"/>
          <w:szCs w:val="22"/>
        </w:rPr>
      </w:pPr>
      <w:r w:rsidRPr="00A43457">
        <w:rPr>
          <w:rFonts w:asciiTheme="minorHAnsi" w:hAnsiTheme="minorHAnsi" w:cstheme="minorHAnsi"/>
          <w:szCs w:val="22"/>
        </w:rPr>
        <w:t xml:space="preserve">przygotowanie </w:t>
      </w:r>
      <w:r w:rsidRPr="00964C21">
        <w:rPr>
          <w:rFonts w:asciiTheme="minorHAnsi" w:hAnsiTheme="minorHAnsi" w:cstheme="minorHAnsi"/>
          <w:szCs w:val="22"/>
        </w:rPr>
        <w:t>wariant</w:t>
      </w:r>
      <w:r>
        <w:rPr>
          <w:rFonts w:asciiTheme="minorHAnsi" w:hAnsiTheme="minorHAnsi" w:cstheme="minorHAnsi"/>
          <w:szCs w:val="22"/>
        </w:rPr>
        <w:t>ów</w:t>
      </w:r>
      <w:r w:rsidRPr="00964C21">
        <w:rPr>
          <w:rFonts w:asciiTheme="minorHAnsi" w:hAnsiTheme="minorHAnsi" w:cstheme="minorHAnsi"/>
          <w:szCs w:val="22"/>
        </w:rPr>
        <w:t xml:space="preserve"> </w:t>
      </w:r>
      <w:r>
        <w:rPr>
          <w:rFonts w:asciiTheme="minorHAnsi" w:hAnsiTheme="minorHAnsi" w:cstheme="minorHAnsi"/>
          <w:szCs w:val="22"/>
        </w:rPr>
        <w:t>działań dla poszczególnych zlewni planistycznych,</w:t>
      </w:r>
    </w:p>
    <w:p w14:paraId="012C3A8C" w14:textId="77777777" w:rsidR="00343620" w:rsidRPr="00A43457" w:rsidRDefault="00343620" w:rsidP="00343620">
      <w:pPr>
        <w:pStyle w:val="rtekst"/>
        <w:numPr>
          <w:ilvl w:val="0"/>
          <w:numId w:val="41"/>
        </w:numPr>
        <w:spacing w:line="276" w:lineRule="auto"/>
        <w:contextualSpacing/>
        <w:rPr>
          <w:rFonts w:asciiTheme="minorHAnsi" w:hAnsiTheme="minorHAnsi" w:cstheme="minorHAnsi"/>
          <w:szCs w:val="22"/>
        </w:rPr>
      </w:pPr>
      <w:r>
        <w:rPr>
          <w:rFonts w:asciiTheme="minorHAnsi" w:hAnsiTheme="minorHAnsi" w:cstheme="minorHAnsi"/>
          <w:szCs w:val="22"/>
        </w:rPr>
        <w:t xml:space="preserve">przeprowadzenie modelowania działań technicznych i nietechnicznych strategicznych </w:t>
      </w:r>
      <w:r w:rsidRPr="00A43457">
        <w:rPr>
          <w:rFonts w:asciiTheme="minorHAnsi" w:hAnsiTheme="minorHAnsi" w:cstheme="minorHAnsi"/>
          <w:szCs w:val="22"/>
        </w:rPr>
        <w:t xml:space="preserve">dla udokumentowania efektów oddziaływania na zmniejszenie ryzyka powodziowego w poszczególnych zlewniach planistycznych, </w:t>
      </w:r>
    </w:p>
    <w:p w14:paraId="18CEB52C" w14:textId="77777777" w:rsidR="00343620" w:rsidRPr="00A43457" w:rsidRDefault="00343620" w:rsidP="00343620">
      <w:pPr>
        <w:pStyle w:val="rtekst"/>
        <w:numPr>
          <w:ilvl w:val="0"/>
          <w:numId w:val="41"/>
        </w:numPr>
        <w:spacing w:line="276" w:lineRule="auto"/>
        <w:contextualSpacing/>
        <w:rPr>
          <w:rFonts w:asciiTheme="minorHAnsi" w:hAnsiTheme="minorHAnsi" w:cstheme="minorHAnsi"/>
          <w:szCs w:val="22"/>
        </w:rPr>
      </w:pPr>
      <w:r w:rsidRPr="00A43457">
        <w:rPr>
          <w:rFonts w:asciiTheme="minorHAnsi" w:hAnsiTheme="minorHAnsi" w:cstheme="minorHAnsi"/>
          <w:szCs w:val="22"/>
        </w:rPr>
        <w:t>przeprowadzenie analiz kosztów i korzyści dla poszczególnych wariantów działań,</w:t>
      </w:r>
      <w:r>
        <w:rPr>
          <w:rFonts w:asciiTheme="minorHAnsi" w:hAnsiTheme="minorHAnsi" w:cstheme="minorHAnsi"/>
          <w:szCs w:val="22"/>
        </w:rPr>
        <w:t xml:space="preserve"> z uwzględnieniem działań technicznych i nietechnicznych</w:t>
      </w:r>
    </w:p>
    <w:p w14:paraId="4D09282F" w14:textId="77777777" w:rsidR="00343620" w:rsidRPr="00A43457" w:rsidRDefault="00343620" w:rsidP="00343620">
      <w:pPr>
        <w:pStyle w:val="rtekst"/>
        <w:numPr>
          <w:ilvl w:val="0"/>
          <w:numId w:val="41"/>
        </w:numPr>
        <w:spacing w:line="276" w:lineRule="auto"/>
        <w:contextualSpacing/>
        <w:rPr>
          <w:rFonts w:asciiTheme="minorHAnsi" w:hAnsiTheme="minorHAnsi" w:cstheme="minorHAnsi"/>
          <w:szCs w:val="22"/>
        </w:rPr>
      </w:pPr>
      <w:r w:rsidRPr="00A43457">
        <w:rPr>
          <w:rFonts w:asciiTheme="minorHAnsi" w:hAnsiTheme="minorHAnsi" w:cstheme="minorHAnsi"/>
          <w:szCs w:val="22"/>
        </w:rPr>
        <w:t>wyłonienie wariantu preferowanego dla każdej zlewni planistycznej w drodze analizy wielokryterialnej</w:t>
      </w:r>
      <w:r>
        <w:rPr>
          <w:rFonts w:asciiTheme="minorHAnsi" w:hAnsiTheme="minorHAnsi" w:cstheme="minorHAnsi"/>
          <w:szCs w:val="22"/>
        </w:rPr>
        <w:t>,</w:t>
      </w:r>
    </w:p>
    <w:p w14:paraId="73577830" w14:textId="77777777" w:rsidR="00343620" w:rsidRDefault="00343620" w:rsidP="00343620">
      <w:pPr>
        <w:pStyle w:val="rtekst"/>
        <w:numPr>
          <w:ilvl w:val="0"/>
          <w:numId w:val="41"/>
        </w:numPr>
        <w:spacing w:line="276" w:lineRule="auto"/>
        <w:contextualSpacing/>
        <w:rPr>
          <w:rFonts w:asciiTheme="minorHAnsi" w:hAnsiTheme="minorHAnsi" w:cstheme="minorHAnsi"/>
          <w:szCs w:val="22"/>
        </w:rPr>
      </w:pPr>
      <w:r w:rsidRPr="00294139">
        <w:rPr>
          <w:rFonts w:asciiTheme="minorHAnsi" w:hAnsiTheme="minorHAnsi" w:cstheme="minorHAnsi"/>
          <w:szCs w:val="22"/>
        </w:rPr>
        <w:t>Stworzenie scalonej listy działań dla regionu wodnego, po przeprowadzeniu badań modelowych i wariantowania na poziomie zlewni planistycznych</w:t>
      </w:r>
      <w:r>
        <w:rPr>
          <w:rFonts w:asciiTheme="minorHAnsi" w:hAnsiTheme="minorHAnsi" w:cstheme="minorHAnsi"/>
          <w:szCs w:val="22"/>
        </w:rPr>
        <w:t>,</w:t>
      </w:r>
    </w:p>
    <w:p w14:paraId="7DAABB2D" w14:textId="77777777" w:rsidR="00343620" w:rsidRPr="007370FD" w:rsidRDefault="00343620" w:rsidP="00343620">
      <w:pPr>
        <w:pStyle w:val="rtekst"/>
        <w:numPr>
          <w:ilvl w:val="0"/>
          <w:numId w:val="41"/>
        </w:numPr>
        <w:spacing w:line="276" w:lineRule="auto"/>
        <w:ind w:left="1066" w:hanging="357"/>
        <w:rPr>
          <w:rFonts w:asciiTheme="minorHAnsi" w:hAnsiTheme="minorHAnsi" w:cstheme="minorHAnsi"/>
          <w:szCs w:val="22"/>
        </w:rPr>
      </w:pPr>
      <w:r w:rsidRPr="00A43457">
        <w:rPr>
          <w:rFonts w:asciiTheme="minorHAnsi" w:hAnsiTheme="minorHAnsi" w:cstheme="minorHAnsi"/>
          <w:szCs w:val="22"/>
        </w:rPr>
        <w:t xml:space="preserve">ocena zgodności przyjętych wariantów </w:t>
      </w:r>
      <w:r>
        <w:rPr>
          <w:rFonts w:asciiTheme="minorHAnsi" w:hAnsiTheme="minorHAnsi" w:cstheme="minorHAnsi"/>
          <w:szCs w:val="22"/>
        </w:rPr>
        <w:t>działań</w:t>
      </w:r>
      <w:r w:rsidRPr="00A43457">
        <w:rPr>
          <w:rFonts w:asciiTheme="minorHAnsi" w:hAnsiTheme="minorHAnsi" w:cstheme="minorHAnsi"/>
          <w:szCs w:val="22"/>
        </w:rPr>
        <w:t xml:space="preserve"> dla regionów wodnych z wymogami prawnymi i środowiskowymi, w tym wymogami Ramowej Dyrektywy Wodnej oraz Dyrektywy Ptasiej i Siedliskowej</w:t>
      </w:r>
      <w:r>
        <w:rPr>
          <w:rFonts w:asciiTheme="minorHAnsi" w:hAnsiTheme="minorHAnsi" w:cstheme="minorHAnsi"/>
          <w:szCs w:val="22"/>
        </w:rPr>
        <w:t>;</w:t>
      </w:r>
    </w:p>
    <w:p w14:paraId="19DBA35D" w14:textId="77777777" w:rsidR="00E13869" w:rsidRPr="00E5741E" w:rsidRDefault="009C5E05" w:rsidP="00E13869">
      <w:pPr>
        <w:pStyle w:val="rtekst"/>
        <w:numPr>
          <w:ilvl w:val="0"/>
          <w:numId w:val="39"/>
        </w:numPr>
        <w:spacing w:line="276" w:lineRule="auto"/>
        <w:ind w:left="709"/>
        <w:rPr>
          <w:rFonts w:asciiTheme="minorHAnsi" w:hAnsiTheme="minorHAnsi" w:cstheme="minorHAnsi"/>
          <w:color w:val="000000"/>
          <w:szCs w:val="22"/>
        </w:rPr>
      </w:pPr>
      <w:r>
        <w:rPr>
          <w:rFonts w:asciiTheme="minorHAnsi" w:hAnsiTheme="minorHAnsi" w:cstheme="minorHAnsi"/>
          <w:color w:val="000000"/>
          <w:szCs w:val="22"/>
        </w:rPr>
        <w:t xml:space="preserve">Przygotowani materiału do </w:t>
      </w:r>
      <w:r w:rsidR="00E13869" w:rsidRPr="00E5741E">
        <w:rPr>
          <w:rFonts w:asciiTheme="minorHAnsi" w:hAnsiTheme="minorHAnsi" w:cstheme="minorHAnsi"/>
          <w:color w:val="000000"/>
          <w:szCs w:val="22"/>
        </w:rPr>
        <w:t>uzgodnień i opiniowania projektów przeglądu i aktualizacji planów zarządzania ryzykiem powodziowym</w:t>
      </w:r>
      <w:r w:rsidR="00E13869">
        <w:rPr>
          <w:rFonts w:asciiTheme="minorHAnsi" w:hAnsiTheme="minorHAnsi" w:cstheme="minorHAnsi"/>
          <w:color w:val="000000"/>
          <w:szCs w:val="22"/>
        </w:rPr>
        <w:t xml:space="preserve"> dla poszczególnych obszarów dorzeczy</w:t>
      </w:r>
    </w:p>
    <w:p w14:paraId="1A16DD8F" w14:textId="77777777" w:rsidR="00E13869" w:rsidRPr="00052C84" w:rsidRDefault="00E13869" w:rsidP="00E13869">
      <w:pPr>
        <w:pStyle w:val="rtekst"/>
        <w:spacing w:line="276" w:lineRule="auto"/>
        <w:rPr>
          <w:rFonts w:asciiTheme="minorHAnsi" w:hAnsiTheme="minorHAnsi" w:cstheme="minorHAnsi"/>
          <w:color w:val="000000"/>
          <w:szCs w:val="22"/>
          <w:u w:val="single"/>
        </w:rPr>
      </w:pPr>
      <w:r w:rsidRPr="00052C84">
        <w:rPr>
          <w:rFonts w:asciiTheme="minorHAnsi" w:hAnsiTheme="minorHAnsi" w:cstheme="minorHAnsi"/>
          <w:color w:val="000000"/>
          <w:szCs w:val="22"/>
          <w:u w:val="single"/>
        </w:rPr>
        <w:t>ZADANIE 2</w:t>
      </w:r>
      <w:r>
        <w:rPr>
          <w:rFonts w:asciiTheme="minorHAnsi" w:hAnsiTheme="minorHAnsi" w:cstheme="minorHAnsi"/>
          <w:color w:val="000000"/>
          <w:szCs w:val="22"/>
          <w:u w:val="single"/>
        </w:rPr>
        <w:tab/>
      </w:r>
      <w:r w:rsidRPr="00052C84">
        <w:rPr>
          <w:rFonts w:asciiTheme="minorHAnsi" w:hAnsiTheme="minorHAnsi" w:cstheme="minorHAnsi"/>
          <w:color w:val="000000"/>
          <w:szCs w:val="22"/>
          <w:u w:val="single"/>
        </w:rPr>
        <w:t>Działania informacyjno – promocyjne, w tym kampania informacyjna</w:t>
      </w:r>
    </w:p>
    <w:p w14:paraId="7A3E8851" w14:textId="5CC65BCD" w:rsidR="00E13869" w:rsidRDefault="00E13869" w:rsidP="00A357FE">
      <w:pPr>
        <w:pStyle w:val="rtekst"/>
        <w:spacing w:line="276" w:lineRule="auto"/>
        <w:ind w:left="426"/>
        <w:rPr>
          <w:rFonts w:asciiTheme="minorHAnsi" w:hAnsiTheme="minorHAnsi" w:cstheme="minorHAnsi"/>
          <w:color w:val="000000"/>
          <w:szCs w:val="22"/>
        </w:rPr>
      </w:pPr>
      <w:r w:rsidRPr="00E5741E">
        <w:rPr>
          <w:rFonts w:asciiTheme="minorHAnsi" w:hAnsiTheme="minorHAnsi" w:cstheme="minorHAnsi"/>
          <w:color w:val="000000"/>
          <w:szCs w:val="22"/>
        </w:rPr>
        <w:t xml:space="preserve">Przeprowadzenie konsultacji społecznych projektów aktualizacji planów zarządzania ryzykiem powodziowym </w:t>
      </w:r>
      <w:r>
        <w:rPr>
          <w:rFonts w:asciiTheme="minorHAnsi" w:hAnsiTheme="minorHAnsi" w:cstheme="minorHAnsi"/>
          <w:color w:val="000000"/>
          <w:szCs w:val="22"/>
        </w:rPr>
        <w:t xml:space="preserve">na </w:t>
      </w:r>
      <w:r w:rsidR="00A357FE">
        <w:rPr>
          <w:rFonts w:asciiTheme="minorHAnsi" w:hAnsiTheme="minorHAnsi" w:cstheme="minorHAnsi"/>
          <w:color w:val="000000"/>
          <w:szCs w:val="22"/>
        </w:rPr>
        <w:t xml:space="preserve">obszarach poszczególnych </w:t>
      </w:r>
      <w:r>
        <w:rPr>
          <w:rFonts w:asciiTheme="minorHAnsi" w:hAnsiTheme="minorHAnsi" w:cstheme="minorHAnsi"/>
          <w:color w:val="000000"/>
          <w:szCs w:val="22"/>
        </w:rPr>
        <w:t>regionów wodnych.</w:t>
      </w:r>
      <w:r w:rsidR="009005EB">
        <w:rPr>
          <w:rFonts w:asciiTheme="minorHAnsi" w:hAnsiTheme="minorHAnsi" w:cstheme="minorHAnsi"/>
          <w:color w:val="000000"/>
          <w:szCs w:val="22"/>
        </w:rPr>
        <w:t xml:space="preserve"> Na terenie RZGW Gdańsk i RZGW Szczecin konsultacje obejmują również wyniki aPZRP od strony morza i morskich wód wewnętrznych.</w:t>
      </w:r>
    </w:p>
    <w:p w14:paraId="4C0095AB" w14:textId="77777777" w:rsidR="005B7ED3" w:rsidRDefault="005B7ED3" w:rsidP="005B7ED3">
      <w:pPr>
        <w:pStyle w:val="rtekst"/>
        <w:spacing w:line="276" w:lineRule="auto"/>
        <w:contextualSpacing/>
        <w:rPr>
          <w:rFonts w:asciiTheme="minorHAnsi" w:hAnsiTheme="minorHAnsi" w:cstheme="minorHAnsi"/>
          <w:color w:val="000000"/>
          <w:szCs w:val="22"/>
        </w:rPr>
      </w:pPr>
      <w:r>
        <w:rPr>
          <w:rFonts w:asciiTheme="minorHAnsi" w:hAnsiTheme="minorHAnsi" w:cstheme="minorHAnsi"/>
          <w:color w:val="000000"/>
          <w:szCs w:val="22"/>
        </w:rPr>
        <w:t>Postęp prac w Projekcie</w:t>
      </w:r>
      <w:r w:rsidR="006D58DC">
        <w:rPr>
          <w:rFonts w:asciiTheme="minorHAnsi" w:hAnsiTheme="minorHAnsi" w:cstheme="minorHAnsi"/>
          <w:color w:val="000000"/>
          <w:szCs w:val="22"/>
        </w:rPr>
        <w:t xml:space="preserve"> oraz </w:t>
      </w:r>
      <w:r>
        <w:rPr>
          <w:rFonts w:asciiTheme="minorHAnsi" w:hAnsiTheme="minorHAnsi" w:cstheme="minorHAnsi"/>
          <w:color w:val="000000"/>
          <w:szCs w:val="22"/>
        </w:rPr>
        <w:t xml:space="preserve">problemy merytoryczne napotkane w trakcie </w:t>
      </w:r>
      <w:r w:rsidR="006D58DC">
        <w:rPr>
          <w:rFonts w:asciiTheme="minorHAnsi" w:hAnsiTheme="minorHAnsi" w:cstheme="minorHAnsi"/>
          <w:color w:val="000000"/>
          <w:szCs w:val="22"/>
        </w:rPr>
        <w:t xml:space="preserve">jego </w:t>
      </w:r>
      <w:r>
        <w:rPr>
          <w:rFonts w:asciiTheme="minorHAnsi" w:hAnsiTheme="minorHAnsi" w:cstheme="minorHAnsi"/>
          <w:color w:val="000000"/>
          <w:szCs w:val="22"/>
        </w:rPr>
        <w:t xml:space="preserve">realizacji będą monitorowane na szczeblu </w:t>
      </w:r>
      <w:r w:rsidR="006D58DC">
        <w:rPr>
          <w:rFonts w:asciiTheme="minorHAnsi" w:hAnsiTheme="minorHAnsi" w:cstheme="minorHAnsi"/>
          <w:color w:val="000000"/>
          <w:szCs w:val="22"/>
        </w:rPr>
        <w:t xml:space="preserve">regionów wodnych </w:t>
      </w:r>
      <w:r>
        <w:rPr>
          <w:rFonts w:asciiTheme="minorHAnsi" w:hAnsiTheme="minorHAnsi" w:cstheme="minorHAnsi"/>
          <w:color w:val="000000"/>
          <w:szCs w:val="22"/>
        </w:rPr>
        <w:t>(</w:t>
      </w:r>
      <w:r w:rsidR="006D58DC">
        <w:rPr>
          <w:rFonts w:asciiTheme="minorHAnsi" w:hAnsiTheme="minorHAnsi" w:cstheme="minorHAnsi"/>
          <w:color w:val="000000"/>
          <w:szCs w:val="22"/>
        </w:rPr>
        <w:t>R</w:t>
      </w:r>
      <w:r>
        <w:rPr>
          <w:rFonts w:asciiTheme="minorHAnsi" w:hAnsiTheme="minorHAnsi" w:cstheme="minorHAnsi"/>
          <w:color w:val="000000"/>
          <w:szCs w:val="22"/>
        </w:rPr>
        <w:t xml:space="preserve">ZGW) poprzez miesięczne </w:t>
      </w:r>
      <w:r w:rsidR="006D58DC">
        <w:rPr>
          <w:rFonts w:asciiTheme="minorHAnsi" w:hAnsiTheme="minorHAnsi" w:cstheme="minorHAnsi"/>
          <w:color w:val="000000"/>
          <w:szCs w:val="22"/>
        </w:rPr>
        <w:t>raporty Wykonawcy</w:t>
      </w:r>
      <w:r w:rsidR="0088775E">
        <w:rPr>
          <w:rFonts w:asciiTheme="minorHAnsi" w:hAnsiTheme="minorHAnsi" w:cstheme="minorHAnsi"/>
          <w:color w:val="000000"/>
          <w:szCs w:val="22"/>
        </w:rPr>
        <w:t xml:space="preserve">. </w:t>
      </w:r>
      <w:r>
        <w:rPr>
          <w:rFonts w:asciiTheme="minorHAnsi" w:hAnsiTheme="minorHAnsi" w:cstheme="minorHAnsi"/>
          <w:color w:val="000000"/>
          <w:szCs w:val="22"/>
        </w:rPr>
        <w:t xml:space="preserve">Raporty będą podlegały akceptacji przez </w:t>
      </w:r>
      <w:r w:rsidR="006D58DC">
        <w:rPr>
          <w:rFonts w:asciiTheme="minorHAnsi" w:hAnsiTheme="minorHAnsi" w:cstheme="minorHAnsi"/>
          <w:color w:val="000000"/>
          <w:szCs w:val="22"/>
        </w:rPr>
        <w:t xml:space="preserve">kierownika Grupy Roboczej regionu wodnego i przekazaniu </w:t>
      </w:r>
      <w:r>
        <w:rPr>
          <w:rFonts w:asciiTheme="minorHAnsi" w:hAnsiTheme="minorHAnsi" w:cstheme="minorHAnsi"/>
          <w:color w:val="000000"/>
          <w:szCs w:val="22"/>
        </w:rPr>
        <w:t>Kierownik</w:t>
      </w:r>
      <w:r w:rsidR="006D58DC">
        <w:rPr>
          <w:rFonts w:asciiTheme="minorHAnsi" w:hAnsiTheme="minorHAnsi" w:cstheme="minorHAnsi"/>
          <w:color w:val="000000"/>
          <w:szCs w:val="22"/>
        </w:rPr>
        <w:t>owi</w:t>
      </w:r>
      <w:r>
        <w:rPr>
          <w:rFonts w:asciiTheme="minorHAnsi" w:hAnsiTheme="minorHAnsi" w:cstheme="minorHAnsi"/>
          <w:color w:val="000000"/>
          <w:szCs w:val="22"/>
        </w:rPr>
        <w:t xml:space="preserve"> Projektu po stronie Zamawiającego.</w:t>
      </w:r>
      <w:r w:rsidR="0088775E">
        <w:rPr>
          <w:rFonts w:asciiTheme="minorHAnsi" w:hAnsiTheme="minorHAnsi" w:cstheme="minorHAnsi"/>
          <w:color w:val="000000"/>
          <w:szCs w:val="22"/>
        </w:rPr>
        <w:t xml:space="preserve"> </w:t>
      </w:r>
      <w:r w:rsidR="0088775E" w:rsidRPr="0088775E">
        <w:rPr>
          <w:rFonts w:asciiTheme="minorHAnsi" w:hAnsiTheme="minorHAnsi" w:cstheme="minorHAnsi"/>
          <w:color w:val="000000"/>
          <w:szCs w:val="22"/>
        </w:rPr>
        <w:t xml:space="preserve">Problemy </w:t>
      </w:r>
      <w:r w:rsidR="0088775E">
        <w:rPr>
          <w:rFonts w:asciiTheme="minorHAnsi" w:hAnsiTheme="minorHAnsi" w:cstheme="minorHAnsi"/>
          <w:color w:val="000000"/>
          <w:szCs w:val="22"/>
        </w:rPr>
        <w:t xml:space="preserve">powstałe w trakcie realizacji projektu </w:t>
      </w:r>
      <w:r w:rsidR="0088775E" w:rsidRPr="0088775E">
        <w:rPr>
          <w:rFonts w:asciiTheme="minorHAnsi" w:hAnsiTheme="minorHAnsi" w:cstheme="minorHAnsi"/>
          <w:color w:val="000000"/>
          <w:szCs w:val="22"/>
        </w:rPr>
        <w:t xml:space="preserve">powinny być </w:t>
      </w:r>
      <w:r w:rsidR="0088775E">
        <w:rPr>
          <w:rFonts w:asciiTheme="minorHAnsi" w:hAnsiTheme="minorHAnsi" w:cstheme="minorHAnsi"/>
          <w:color w:val="000000"/>
          <w:szCs w:val="22"/>
        </w:rPr>
        <w:t xml:space="preserve">zgłaszane </w:t>
      </w:r>
      <w:r w:rsidR="0088775E" w:rsidRPr="0088775E">
        <w:rPr>
          <w:rFonts w:asciiTheme="minorHAnsi" w:hAnsiTheme="minorHAnsi" w:cstheme="minorHAnsi"/>
          <w:color w:val="000000"/>
          <w:szCs w:val="22"/>
        </w:rPr>
        <w:t>na bieżąco</w:t>
      </w:r>
      <w:r w:rsidR="0088775E">
        <w:rPr>
          <w:rFonts w:asciiTheme="minorHAnsi" w:hAnsiTheme="minorHAnsi" w:cstheme="minorHAnsi"/>
          <w:color w:val="000000"/>
          <w:szCs w:val="22"/>
        </w:rPr>
        <w:t xml:space="preserve"> w trybie określonym przez </w:t>
      </w:r>
      <w:r w:rsidR="0088775E" w:rsidRPr="0088775E">
        <w:rPr>
          <w:rFonts w:asciiTheme="minorHAnsi" w:hAnsiTheme="minorHAnsi" w:cstheme="minorHAnsi"/>
          <w:color w:val="000000"/>
          <w:szCs w:val="22"/>
        </w:rPr>
        <w:t>procedury zarządzania projektem</w:t>
      </w:r>
      <w:r w:rsidR="0088775E">
        <w:rPr>
          <w:rFonts w:asciiTheme="minorHAnsi" w:hAnsiTheme="minorHAnsi" w:cstheme="minorHAnsi"/>
          <w:color w:val="000000"/>
          <w:szCs w:val="22"/>
        </w:rPr>
        <w:t>.</w:t>
      </w:r>
    </w:p>
    <w:p w14:paraId="4D7A9FE8" w14:textId="77777777" w:rsidR="00DC5AE0" w:rsidRPr="00FE12DA" w:rsidRDefault="00DC5AE0" w:rsidP="005B7ED3">
      <w:pPr>
        <w:pStyle w:val="rtekst"/>
        <w:spacing w:line="276" w:lineRule="auto"/>
        <w:contextualSpacing/>
        <w:rPr>
          <w:rFonts w:asciiTheme="minorHAnsi" w:hAnsiTheme="minorHAnsi" w:cstheme="minorHAnsi"/>
          <w:color w:val="000000"/>
          <w:szCs w:val="22"/>
        </w:rPr>
      </w:pPr>
    </w:p>
    <w:p w14:paraId="74555880" w14:textId="63C87A06" w:rsidR="00DC5AE0" w:rsidRPr="00FE12DA" w:rsidRDefault="00DC5AE0" w:rsidP="00E23E10">
      <w:pPr>
        <w:pStyle w:val="rtekst"/>
        <w:keepNext/>
        <w:spacing w:line="276" w:lineRule="auto"/>
        <w:ind w:left="709" w:hanging="709"/>
        <w:rPr>
          <w:rFonts w:asciiTheme="minorHAnsi" w:hAnsiTheme="minorHAnsi" w:cstheme="minorHAnsi"/>
          <w:b/>
          <w:color w:val="000000"/>
          <w:szCs w:val="22"/>
        </w:rPr>
      </w:pPr>
      <w:r>
        <w:rPr>
          <w:rFonts w:asciiTheme="minorHAnsi" w:hAnsiTheme="minorHAnsi" w:cstheme="minorHAnsi"/>
          <w:b/>
          <w:color w:val="000000"/>
          <w:szCs w:val="22"/>
        </w:rPr>
        <w:t>3.5</w:t>
      </w:r>
      <w:r>
        <w:rPr>
          <w:rFonts w:asciiTheme="minorHAnsi" w:hAnsiTheme="minorHAnsi" w:cstheme="minorHAnsi"/>
          <w:b/>
          <w:color w:val="000000"/>
          <w:szCs w:val="22"/>
        </w:rPr>
        <w:tab/>
      </w:r>
      <w:r w:rsidRPr="00FE12DA">
        <w:rPr>
          <w:rFonts w:asciiTheme="minorHAnsi" w:hAnsiTheme="minorHAnsi" w:cstheme="minorHAnsi"/>
          <w:b/>
          <w:color w:val="000000"/>
          <w:szCs w:val="22"/>
        </w:rPr>
        <w:t xml:space="preserve">Ramowy przebieg prac </w:t>
      </w:r>
      <w:r>
        <w:rPr>
          <w:rFonts w:asciiTheme="minorHAnsi" w:hAnsiTheme="minorHAnsi" w:cstheme="minorHAnsi"/>
          <w:b/>
          <w:color w:val="000000"/>
          <w:szCs w:val="22"/>
        </w:rPr>
        <w:t>planistycznych na poziomie zlewni planistycznych</w:t>
      </w:r>
      <w:r w:rsidR="00413324">
        <w:rPr>
          <w:rFonts w:asciiTheme="minorHAnsi" w:hAnsiTheme="minorHAnsi" w:cstheme="minorHAnsi"/>
          <w:b/>
          <w:color w:val="000000"/>
          <w:szCs w:val="22"/>
        </w:rPr>
        <w:t xml:space="preserve">– prace prowadzone przez zespoły zadaniowe </w:t>
      </w:r>
      <w:r w:rsidR="00147405">
        <w:rPr>
          <w:rFonts w:asciiTheme="minorHAnsi" w:hAnsiTheme="minorHAnsi" w:cstheme="minorHAnsi"/>
          <w:b/>
          <w:color w:val="000000"/>
          <w:szCs w:val="22"/>
        </w:rPr>
        <w:t>Wykonawcy Zadań 1 i 2</w:t>
      </w:r>
      <w:r w:rsidR="00413324">
        <w:rPr>
          <w:rFonts w:asciiTheme="minorHAnsi" w:hAnsiTheme="minorHAnsi" w:cstheme="minorHAnsi"/>
          <w:b/>
          <w:color w:val="000000"/>
          <w:szCs w:val="22"/>
        </w:rPr>
        <w:t xml:space="preserve"> pod nadzorem </w:t>
      </w:r>
      <w:r w:rsidR="00793AB5">
        <w:rPr>
          <w:rFonts w:asciiTheme="minorHAnsi" w:hAnsiTheme="minorHAnsi" w:cstheme="minorHAnsi"/>
          <w:b/>
          <w:color w:val="000000"/>
          <w:szCs w:val="22"/>
        </w:rPr>
        <w:t xml:space="preserve">zespołów </w:t>
      </w:r>
      <w:r w:rsidR="00413324">
        <w:rPr>
          <w:rFonts w:asciiTheme="minorHAnsi" w:hAnsiTheme="minorHAnsi" w:cstheme="minorHAnsi"/>
          <w:b/>
          <w:color w:val="000000"/>
          <w:szCs w:val="22"/>
        </w:rPr>
        <w:t xml:space="preserve">planistycznych </w:t>
      </w:r>
      <w:r w:rsidR="00793AB5">
        <w:rPr>
          <w:rFonts w:asciiTheme="minorHAnsi" w:hAnsiTheme="minorHAnsi" w:cstheme="minorHAnsi"/>
          <w:b/>
          <w:color w:val="000000"/>
          <w:szCs w:val="22"/>
        </w:rPr>
        <w:t>zlewni</w:t>
      </w:r>
    </w:p>
    <w:p w14:paraId="093122CF" w14:textId="77777777" w:rsidR="00DC5AE0" w:rsidRPr="00052C84" w:rsidRDefault="00DC5AE0" w:rsidP="00DC5AE0">
      <w:pPr>
        <w:pStyle w:val="rtekst"/>
        <w:spacing w:line="276" w:lineRule="auto"/>
        <w:ind w:left="709" w:hanging="709"/>
        <w:rPr>
          <w:rFonts w:asciiTheme="minorHAnsi" w:hAnsiTheme="minorHAnsi" w:cstheme="minorHAnsi"/>
          <w:color w:val="000000"/>
          <w:szCs w:val="22"/>
          <w:u w:val="single"/>
        </w:rPr>
      </w:pPr>
      <w:r w:rsidRPr="00052C84">
        <w:rPr>
          <w:rFonts w:asciiTheme="minorHAnsi" w:hAnsiTheme="minorHAnsi" w:cstheme="minorHAnsi"/>
          <w:color w:val="000000"/>
          <w:szCs w:val="22"/>
          <w:u w:val="single"/>
        </w:rPr>
        <w:t>ZADANIE 1 Przegląd i aktualizacja planów zarządzania ryzykiem powodziowym</w:t>
      </w:r>
    </w:p>
    <w:p w14:paraId="3D111FDD" w14:textId="0D7CD5DC" w:rsidR="00DC5AE0" w:rsidRPr="00E5741E" w:rsidRDefault="00DC5AE0" w:rsidP="00DC5AE0">
      <w:pPr>
        <w:pStyle w:val="rtekst"/>
        <w:numPr>
          <w:ilvl w:val="0"/>
          <w:numId w:val="46"/>
        </w:numPr>
        <w:spacing w:after="0" w:line="276" w:lineRule="auto"/>
        <w:ind w:left="709"/>
        <w:rPr>
          <w:rFonts w:asciiTheme="minorHAnsi" w:hAnsiTheme="minorHAnsi" w:cstheme="minorHAnsi"/>
          <w:color w:val="000000"/>
          <w:szCs w:val="22"/>
        </w:rPr>
      </w:pPr>
      <w:r w:rsidRPr="00E5741E">
        <w:rPr>
          <w:rFonts w:asciiTheme="minorHAnsi" w:hAnsiTheme="minorHAnsi" w:cstheme="minorHAnsi"/>
          <w:color w:val="000000"/>
          <w:szCs w:val="22"/>
        </w:rPr>
        <w:t xml:space="preserve">Weryfikacja </w:t>
      </w:r>
      <w:r w:rsidR="008D5303">
        <w:rPr>
          <w:rFonts w:asciiTheme="minorHAnsi" w:hAnsiTheme="minorHAnsi" w:cstheme="minorHAnsi"/>
          <w:color w:val="000000"/>
          <w:szCs w:val="22"/>
        </w:rPr>
        <w:t>list</w:t>
      </w:r>
      <w:r w:rsidR="008D5303" w:rsidRPr="00E5741E">
        <w:rPr>
          <w:rFonts w:asciiTheme="minorHAnsi" w:hAnsiTheme="minorHAnsi" w:cstheme="minorHAnsi"/>
          <w:color w:val="000000"/>
          <w:szCs w:val="22"/>
        </w:rPr>
        <w:t xml:space="preserve"> działań</w:t>
      </w:r>
      <w:r w:rsidR="008D5303">
        <w:rPr>
          <w:rFonts w:asciiTheme="minorHAnsi" w:hAnsiTheme="minorHAnsi" w:cstheme="minorHAnsi"/>
          <w:color w:val="000000"/>
          <w:szCs w:val="22"/>
        </w:rPr>
        <w:t xml:space="preserve"> w ramach aktualizowanych</w:t>
      </w:r>
      <w:r w:rsidR="008D5303" w:rsidRPr="00362BB8">
        <w:rPr>
          <w:rFonts w:asciiTheme="minorHAnsi" w:hAnsiTheme="minorHAnsi" w:cstheme="minorHAnsi"/>
          <w:color w:val="000000"/>
          <w:szCs w:val="22"/>
        </w:rPr>
        <w:t xml:space="preserve"> planów zarządzania ryzykiem powodziowym </w:t>
      </w:r>
      <w:r w:rsidR="008D5303">
        <w:rPr>
          <w:rFonts w:asciiTheme="minorHAnsi" w:hAnsiTheme="minorHAnsi" w:cstheme="minorHAnsi"/>
          <w:color w:val="000000"/>
          <w:szCs w:val="22"/>
        </w:rPr>
        <w:t>dla obszaru dorzecza Odry, Wisły i Pregoły oraz opracowanie list działań dla PZRP opracowywanych w II cyklu planistycznym -</w:t>
      </w:r>
      <w:r>
        <w:rPr>
          <w:rFonts w:asciiTheme="minorHAnsi" w:hAnsiTheme="minorHAnsi" w:cstheme="minorHAnsi"/>
          <w:color w:val="000000"/>
          <w:szCs w:val="22"/>
        </w:rPr>
        <w:t xml:space="preserve"> - wykonanie analiz na poziomie </w:t>
      </w:r>
      <w:r w:rsidR="008D5303">
        <w:rPr>
          <w:rFonts w:asciiTheme="minorHAnsi" w:hAnsiTheme="minorHAnsi" w:cstheme="minorHAnsi"/>
          <w:color w:val="000000"/>
          <w:szCs w:val="22"/>
        </w:rPr>
        <w:t>zlewni</w:t>
      </w:r>
      <w:r>
        <w:rPr>
          <w:rFonts w:asciiTheme="minorHAnsi" w:hAnsiTheme="minorHAnsi" w:cstheme="minorHAnsi"/>
          <w:color w:val="000000"/>
          <w:szCs w:val="22"/>
        </w:rPr>
        <w:t>:</w:t>
      </w:r>
    </w:p>
    <w:p w14:paraId="550031C2" w14:textId="77777777" w:rsidR="00DC5AE0" w:rsidRPr="00A43457" w:rsidRDefault="00DC5AE0" w:rsidP="00DC5AE0">
      <w:pPr>
        <w:pStyle w:val="rtekst"/>
        <w:numPr>
          <w:ilvl w:val="0"/>
          <w:numId w:val="47"/>
        </w:numPr>
        <w:spacing w:line="276" w:lineRule="auto"/>
        <w:contextualSpacing/>
        <w:rPr>
          <w:rFonts w:asciiTheme="minorHAnsi" w:hAnsiTheme="minorHAnsi" w:cstheme="minorHAnsi"/>
          <w:szCs w:val="22"/>
        </w:rPr>
      </w:pPr>
      <w:r w:rsidRPr="00A43457">
        <w:rPr>
          <w:rFonts w:asciiTheme="minorHAnsi" w:hAnsiTheme="minorHAnsi" w:cstheme="minorHAnsi"/>
          <w:szCs w:val="22"/>
        </w:rPr>
        <w:t xml:space="preserve">przygotowanie </w:t>
      </w:r>
      <w:r w:rsidRPr="00964C21">
        <w:rPr>
          <w:rFonts w:asciiTheme="minorHAnsi" w:hAnsiTheme="minorHAnsi" w:cstheme="minorHAnsi"/>
          <w:szCs w:val="22"/>
        </w:rPr>
        <w:t>wariant</w:t>
      </w:r>
      <w:r>
        <w:rPr>
          <w:rFonts w:asciiTheme="minorHAnsi" w:hAnsiTheme="minorHAnsi" w:cstheme="minorHAnsi"/>
          <w:szCs w:val="22"/>
        </w:rPr>
        <w:t>ów</w:t>
      </w:r>
      <w:r w:rsidRPr="00964C21">
        <w:rPr>
          <w:rFonts w:asciiTheme="minorHAnsi" w:hAnsiTheme="minorHAnsi" w:cstheme="minorHAnsi"/>
          <w:szCs w:val="22"/>
        </w:rPr>
        <w:t xml:space="preserve"> </w:t>
      </w:r>
      <w:r>
        <w:rPr>
          <w:rFonts w:asciiTheme="minorHAnsi" w:hAnsiTheme="minorHAnsi" w:cstheme="minorHAnsi"/>
          <w:szCs w:val="22"/>
        </w:rPr>
        <w:t>działań dla zlewni,</w:t>
      </w:r>
    </w:p>
    <w:p w14:paraId="0381BC77" w14:textId="19E9A949" w:rsidR="00DC5AE0" w:rsidRPr="00A43457" w:rsidRDefault="00EC7ABC" w:rsidP="00DC5AE0">
      <w:pPr>
        <w:pStyle w:val="rtekst"/>
        <w:numPr>
          <w:ilvl w:val="0"/>
          <w:numId w:val="47"/>
        </w:numPr>
        <w:spacing w:line="276" w:lineRule="auto"/>
        <w:contextualSpacing/>
        <w:rPr>
          <w:rFonts w:asciiTheme="minorHAnsi" w:hAnsiTheme="minorHAnsi" w:cstheme="minorHAnsi"/>
          <w:szCs w:val="22"/>
        </w:rPr>
      </w:pPr>
      <w:r>
        <w:rPr>
          <w:rFonts w:asciiTheme="minorHAnsi" w:hAnsiTheme="minorHAnsi" w:cstheme="minorHAnsi"/>
          <w:szCs w:val="22"/>
        </w:rPr>
        <w:t xml:space="preserve">przeprowadzenie modelowania działań </w:t>
      </w:r>
      <w:r w:rsidR="00DC5AE0" w:rsidRPr="00A43457">
        <w:rPr>
          <w:rFonts w:asciiTheme="minorHAnsi" w:hAnsiTheme="minorHAnsi" w:cstheme="minorHAnsi"/>
          <w:szCs w:val="22"/>
        </w:rPr>
        <w:t xml:space="preserve">w zlewni, </w:t>
      </w:r>
    </w:p>
    <w:p w14:paraId="2327E4AB" w14:textId="77777777" w:rsidR="00DC5AE0" w:rsidRPr="00A43457" w:rsidRDefault="00DC5AE0" w:rsidP="00DC5AE0">
      <w:pPr>
        <w:pStyle w:val="rtekst"/>
        <w:numPr>
          <w:ilvl w:val="0"/>
          <w:numId w:val="47"/>
        </w:numPr>
        <w:spacing w:line="276" w:lineRule="auto"/>
        <w:contextualSpacing/>
        <w:rPr>
          <w:rFonts w:asciiTheme="minorHAnsi" w:hAnsiTheme="minorHAnsi" w:cstheme="minorHAnsi"/>
          <w:szCs w:val="22"/>
        </w:rPr>
      </w:pPr>
      <w:r w:rsidRPr="00A43457">
        <w:rPr>
          <w:rFonts w:asciiTheme="minorHAnsi" w:hAnsiTheme="minorHAnsi" w:cstheme="minorHAnsi"/>
          <w:szCs w:val="22"/>
        </w:rPr>
        <w:t>przeprowadzenie analiz kosztów i korzyści dla poszczególnych wariantów działań</w:t>
      </w:r>
      <w:r w:rsidR="00EC7ABC">
        <w:rPr>
          <w:rFonts w:asciiTheme="minorHAnsi" w:hAnsiTheme="minorHAnsi" w:cstheme="minorHAnsi"/>
          <w:szCs w:val="22"/>
        </w:rPr>
        <w:t xml:space="preserve"> w zlewni</w:t>
      </w:r>
      <w:r w:rsidRPr="00A43457">
        <w:rPr>
          <w:rFonts w:asciiTheme="minorHAnsi" w:hAnsiTheme="minorHAnsi" w:cstheme="minorHAnsi"/>
          <w:szCs w:val="22"/>
        </w:rPr>
        <w:t>,</w:t>
      </w:r>
    </w:p>
    <w:p w14:paraId="4C7C39E1" w14:textId="77777777" w:rsidR="00DC5AE0" w:rsidRPr="00A43457" w:rsidRDefault="00DC5AE0" w:rsidP="00DC5AE0">
      <w:pPr>
        <w:pStyle w:val="rtekst"/>
        <w:numPr>
          <w:ilvl w:val="0"/>
          <w:numId w:val="47"/>
        </w:numPr>
        <w:spacing w:line="276" w:lineRule="auto"/>
        <w:contextualSpacing/>
        <w:rPr>
          <w:rFonts w:asciiTheme="minorHAnsi" w:hAnsiTheme="minorHAnsi" w:cstheme="minorHAnsi"/>
          <w:szCs w:val="22"/>
        </w:rPr>
      </w:pPr>
      <w:r w:rsidRPr="00A43457">
        <w:rPr>
          <w:rFonts w:asciiTheme="minorHAnsi" w:hAnsiTheme="minorHAnsi" w:cstheme="minorHAnsi"/>
          <w:szCs w:val="22"/>
        </w:rPr>
        <w:t>wyłonienie wariantu preferowanego dla zlewni w drodze analizy wielokryterialnej</w:t>
      </w:r>
      <w:r w:rsidR="00EC7ABC">
        <w:rPr>
          <w:rFonts w:asciiTheme="minorHAnsi" w:hAnsiTheme="minorHAnsi" w:cstheme="minorHAnsi"/>
          <w:szCs w:val="22"/>
        </w:rPr>
        <w:t>.</w:t>
      </w:r>
    </w:p>
    <w:p w14:paraId="54C54AB3" w14:textId="77777777" w:rsidR="009005EB" w:rsidRDefault="009005EB">
      <w:pPr>
        <w:spacing w:after="160" w:line="259" w:lineRule="auto"/>
        <w:rPr>
          <w:rFonts w:eastAsia="Calibri" w:cstheme="minorHAnsi"/>
          <w:szCs w:val="22"/>
          <w:lang w:eastAsia="en-US"/>
        </w:rPr>
      </w:pPr>
      <w:r>
        <w:rPr>
          <w:rFonts w:eastAsia="Calibri" w:cstheme="minorHAnsi"/>
          <w:szCs w:val="22"/>
          <w:lang w:eastAsia="en-US"/>
        </w:rPr>
        <w:br w:type="page"/>
      </w:r>
    </w:p>
    <w:p w14:paraId="2FCF8653" w14:textId="77777777" w:rsidR="008C2384" w:rsidRDefault="008C2384">
      <w:pPr>
        <w:spacing w:after="160" w:line="259" w:lineRule="auto"/>
        <w:rPr>
          <w:rFonts w:eastAsia="Calibri" w:cstheme="minorHAnsi"/>
          <w:szCs w:val="22"/>
          <w:lang w:eastAsia="en-US"/>
        </w:rPr>
      </w:pPr>
    </w:p>
    <w:p w14:paraId="4760FB10" w14:textId="77777777" w:rsidR="00DC5AE0" w:rsidRPr="006836FB" w:rsidRDefault="00DC5AE0" w:rsidP="00DC5AE0">
      <w:pPr>
        <w:pStyle w:val="rtyt2"/>
        <w:keepNext w:val="0"/>
        <w:numPr>
          <w:ilvl w:val="0"/>
          <w:numId w:val="21"/>
        </w:numPr>
        <w:spacing w:before="0" w:after="240" w:line="276" w:lineRule="auto"/>
        <w:ind w:left="284"/>
        <w:rPr>
          <w:rFonts w:asciiTheme="minorHAnsi" w:hAnsiTheme="minorHAnsi" w:cstheme="minorHAnsi"/>
          <w:sz w:val="24"/>
        </w:rPr>
      </w:pPr>
      <w:bookmarkStart w:id="3" w:name="_Toc402469159"/>
      <w:r>
        <w:rPr>
          <w:rFonts w:asciiTheme="minorHAnsi" w:hAnsiTheme="minorHAnsi" w:cstheme="minorHAnsi"/>
          <w:sz w:val="24"/>
        </w:rPr>
        <w:t xml:space="preserve">ZADANIA GRUP </w:t>
      </w:r>
      <w:r w:rsidR="00FD58DF">
        <w:rPr>
          <w:rFonts w:asciiTheme="minorHAnsi" w:hAnsiTheme="minorHAnsi" w:cstheme="minorHAnsi"/>
          <w:sz w:val="24"/>
        </w:rPr>
        <w:t xml:space="preserve">I ZESPOŁÓW </w:t>
      </w:r>
      <w:r>
        <w:rPr>
          <w:rFonts w:asciiTheme="minorHAnsi" w:hAnsiTheme="minorHAnsi" w:cstheme="minorHAnsi"/>
          <w:sz w:val="24"/>
        </w:rPr>
        <w:t>NADZORUJĄCYCH PROCES PLANOWANIA</w:t>
      </w:r>
    </w:p>
    <w:p w14:paraId="6E8C77A4" w14:textId="77777777" w:rsidR="008C2384" w:rsidRPr="00AF5D18" w:rsidRDefault="00DC5AE0" w:rsidP="008C2384">
      <w:pPr>
        <w:pStyle w:val="rtyt3"/>
        <w:numPr>
          <w:ilvl w:val="0"/>
          <w:numId w:val="0"/>
        </w:numPr>
        <w:spacing w:before="0" w:line="276" w:lineRule="auto"/>
        <w:contextualSpacing/>
        <w:rPr>
          <w:rFonts w:asciiTheme="minorHAnsi" w:hAnsiTheme="minorHAnsi" w:cstheme="minorHAnsi"/>
          <w:sz w:val="24"/>
        </w:rPr>
      </w:pPr>
      <w:r>
        <w:rPr>
          <w:rFonts w:asciiTheme="minorHAnsi" w:hAnsiTheme="minorHAnsi" w:cstheme="minorHAnsi"/>
          <w:sz w:val="24"/>
        </w:rPr>
        <w:t>3.1</w:t>
      </w:r>
      <w:r>
        <w:rPr>
          <w:rFonts w:asciiTheme="minorHAnsi" w:hAnsiTheme="minorHAnsi" w:cstheme="minorHAnsi"/>
          <w:sz w:val="24"/>
        </w:rPr>
        <w:tab/>
      </w:r>
      <w:r w:rsidR="0031012E">
        <w:rPr>
          <w:rFonts w:asciiTheme="minorHAnsi" w:hAnsiTheme="minorHAnsi" w:cstheme="minorHAnsi"/>
          <w:sz w:val="24"/>
        </w:rPr>
        <w:t xml:space="preserve">Zakres działań i odpowiedzialności </w:t>
      </w:r>
      <w:r w:rsidR="008C2384" w:rsidRPr="00AF5D18">
        <w:rPr>
          <w:rFonts w:asciiTheme="minorHAnsi" w:hAnsiTheme="minorHAnsi" w:cstheme="minorHAnsi"/>
          <w:sz w:val="24"/>
        </w:rPr>
        <w:t>Grup Planistyczn</w:t>
      </w:r>
      <w:r w:rsidR="008C2384">
        <w:rPr>
          <w:rFonts w:asciiTheme="minorHAnsi" w:hAnsiTheme="minorHAnsi" w:cstheme="minorHAnsi"/>
          <w:sz w:val="24"/>
        </w:rPr>
        <w:t>ych</w:t>
      </w:r>
      <w:r w:rsidR="008C2384" w:rsidRPr="00AF5D18">
        <w:rPr>
          <w:rFonts w:asciiTheme="minorHAnsi" w:hAnsiTheme="minorHAnsi" w:cstheme="minorHAnsi"/>
          <w:sz w:val="24"/>
        </w:rPr>
        <w:t xml:space="preserve"> obszarów dorzeczy</w:t>
      </w:r>
      <w:bookmarkEnd w:id="3"/>
    </w:p>
    <w:p w14:paraId="1DD6BED3" w14:textId="77777777" w:rsidR="008C2384" w:rsidRDefault="008C2384" w:rsidP="009F16E2">
      <w:pPr>
        <w:pStyle w:val="rtekst"/>
        <w:spacing w:line="276" w:lineRule="auto"/>
        <w:rPr>
          <w:rFonts w:asciiTheme="minorHAnsi" w:hAnsiTheme="minorHAnsi" w:cstheme="minorHAnsi"/>
          <w:szCs w:val="22"/>
        </w:rPr>
      </w:pPr>
      <w:r w:rsidRPr="00FE12DA">
        <w:rPr>
          <w:rFonts w:asciiTheme="minorHAnsi" w:hAnsiTheme="minorHAnsi" w:cstheme="minorHAnsi"/>
          <w:szCs w:val="22"/>
        </w:rPr>
        <w:t xml:space="preserve">Do zakresu działania i odpowiedzialności </w:t>
      </w:r>
      <w:r>
        <w:rPr>
          <w:rFonts w:asciiTheme="minorHAnsi" w:hAnsiTheme="minorHAnsi" w:cstheme="minorHAnsi"/>
          <w:szCs w:val="22"/>
        </w:rPr>
        <w:t>G</w:t>
      </w:r>
      <w:r w:rsidRPr="00FE12DA">
        <w:rPr>
          <w:rFonts w:asciiTheme="minorHAnsi" w:hAnsiTheme="minorHAnsi" w:cstheme="minorHAnsi"/>
          <w:szCs w:val="22"/>
        </w:rPr>
        <w:t xml:space="preserve">rup </w:t>
      </w:r>
      <w:r>
        <w:rPr>
          <w:rFonts w:asciiTheme="minorHAnsi" w:hAnsiTheme="minorHAnsi" w:cstheme="minorHAnsi"/>
          <w:szCs w:val="22"/>
        </w:rPr>
        <w:t>P</w:t>
      </w:r>
      <w:r w:rsidRPr="00FE12DA">
        <w:rPr>
          <w:rFonts w:asciiTheme="minorHAnsi" w:hAnsiTheme="minorHAnsi" w:cstheme="minorHAnsi"/>
          <w:szCs w:val="22"/>
        </w:rPr>
        <w:t xml:space="preserve">lanistycznych obszarów dorzeczy </w:t>
      </w:r>
      <w:r>
        <w:rPr>
          <w:rFonts w:asciiTheme="minorHAnsi" w:hAnsiTheme="minorHAnsi" w:cstheme="minorHAnsi"/>
          <w:szCs w:val="22"/>
        </w:rPr>
        <w:t>będ</w:t>
      </w:r>
      <w:r w:rsidR="000A3F15">
        <w:rPr>
          <w:rFonts w:asciiTheme="minorHAnsi" w:hAnsiTheme="minorHAnsi" w:cstheme="minorHAnsi"/>
          <w:szCs w:val="22"/>
        </w:rPr>
        <w:t>ą</w:t>
      </w:r>
      <w:r>
        <w:rPr>
          <w:rFonts w:asciiTheme="minorHAnsi" w:hAnsiTheme="minorHAnsi" w:cstheme="minorHAnsi"/>
          <w:szCs w:val="22"/>
        </w:rPr>
        <w:t xml:space="preserve"> </w:t>
      </w:r>
      <w:r w:rsidRPr="00FE12DA">
        <w:rPr>
          <w:rFonts w:asciiTheme="minorHAnsi" w:hAnsiTheme="minorHAnsi" w:cstheme="minorHAnsi"/>
          <w:szCs w:val="22"/>
        </w:rPr>
        <w:t>należ</w:t>
      </w:r>
      <w:r>
        <w:rPr>
          <w:rFonts w:asciiTheme="minorHAnsi" w:hAnsiTheme="minorHAnsi" w:cstheme="minorHAnsi"/>
          <w:szCs w:val="22"/>
        </w:rPr>
        <w:t>ał</w:t>
      </w:r>
      <w:r w:rsidR="000A3F15">
        <w:rPr>
          <w:rFonts w:asciiTheme="minorHAnsi" w:hAnsiTheme="minorHAnsi" w:cstheme="minorHAnsi"/>
          <w:szCs w:val="22"/>
        </w:rPr>
        <w:t>y</w:t>
      </w:r>
      <w:r w:rsidRPr="00FE12DA">
        <w:rPr>
          <w:rFonts w:asciiTheme="minorHAnsi" w:hAnsiTheme="minorHAnsi" w:cstheme="minorHAnsi"/>
          <w:szCs w:val="22"/>
        </w:rPr>
        <w:t>:</w:t>
      </w:r>
    </w:p>
    <w:p w14:paraId="52635C06" w14:textId="77777777" w:rsidR="008C2384" w:rsidRDefault="00E33520" w:rsidP="009F16E2">
      <w:pPr>
        <w:pStyle w:val="rtekst"/>
        <w:numPr>
          <w:ilvl w:val="0"/>
          <w:numId w:val="43"/>
        </w:numPr>
        <w:spacing w:line="276" w:lineRule="auto"/>
        <w:ind w:left="284"/>
        <w:rPr>
          <w:rFonts w:asciiTheme="minorHAnsi" w:hAnsiTheme="minorHAnsi" w:cstheme="minorHAnsi"/>
          <w:szCs w:val="22"/>
        </w:rPr>
      </w:pPr>
      <w:r>
        <w:rPr>
          <w:rFonts w:asciiTheme="minorHAnsi" w:hAnsiTheme="minorHAnsi" w:cstheme="minorHAnsi"/>
          <w:szCs w:val="22"/>
        </w:rPr>
        <w:t xml:space="preserve">Nadzór nad </w:t>
      </w:r>
      <w:r w:rsidR="000A3F15">
        <w:rPr>
          <w:rFonts w:asciiTheme="minorHAnsi" w:hAnsiTheme="minorHAnsi" w:cstheme="minorHAnsi"/>
          <w:szCs w:val="22"/>
        </w:rPr>
        <w:t xml:space="preserve">całością </w:t>
      </w:r>
      <w:r>
        <w:rPr>
          <w:rFonts w:asciiTheme="minorHAnsi" w:hAnsiTheme="minorHAnsi" w:cstheme="minorHAnsi"/>
          <w:szCs w:val="22"/>
        </w:rPr>
        <w:t xml:space="preserve">prac Wykonawcy Zadania 1 </w:t>
      </w:r>
      <w:r w:rsidR="000A3F15">
        <w:rPr>
          <w:rFonts w:asciiTheme="minorHAnsi" w:hAnsiTheme="minorHAnsi" w:cstheme="minorHAnsi"/>
          <w:szCs w:val="22"/>
        </w:rPr>
        <w:t xml:space="preserve">prowadzonych na poziomie obszarów dorzeczy, kontrola merytoryczna i formalna </w:t>
      </w:r>
      <w:r w:rsidR="00084259">
        <w:rPr>
          <w:rFonts w:asciiTheme="minorHAnsi" w:hAnsiTheme="minorHAnsi" w:cstheme="minorHAnsi"/>
          <w:szCs w:val="22"/>
        </w:rPr>
        <w:t xml:space="preserve">(we współpracy z Wykonawcą Zadania 4) </w:t>
      </w:r>
      <w:r w:rsidR="000A3F15">
        <w:rPr>
          <w:rFonts w:asciiTheme="minorHAnsi" w:hAnsiTheme="minorHAnsi" w:cstheme="minorHAnsi"/>
          <w:szCs w:val="22"/>
        </w:rPr>
        <w:t xml:space="preserve">oraz </w:t>
      </w:r>
      <w:r>
        <w:rPr>
          <w:rFonts w:asciiTheme="minorHAnsi" w:hAnsiTheme="minorHAnsi" w:cstheme="minorHAnsi"/>
          <w:szCs w:val="22"/>
        </w:rPr>
        <w:t xml:space="preserve">dokonywanie odbiorów </w:t>
      </w:r>
      <w:r w:rsidR="000A3F15">
        <w:rPr>
          <w:rFonts w:asciiTheme="minorHAnsi" w:hAnsiTheme="minorHAnsi" w:cstheme="minorHAnsi"/>
          <w:szCs w:val="22"/>
        </w:rPr>
        <w:t>produktów;</w:t>
      </w:r>
    </w:p>
    <w:p w14:paraId="48CE34EF" w14:textId="77777777" w:rsidR="003B55E0" w:rsidRDefault="003B55E0" w:rsidP="009F16E2">
      <w:pPr>
        <w:pStyle w:val="rtekst"/>
        <w:numPr>
          <w:ilvl w:val="0"/>
          <w:numId w:val="43"/>
        </w:numPr>
        <w:spacing w:line="276" w:lineRule="auto"/>
        <w:ind w:left="284"/>
        <w:rPr>
          <w:rFonts w:asciiTheme="minorHAnsi" w:hAnsiTheme="minorHAnsi" w:cstheme="minorHAnsi"/>
          <w:szCs w:val="22"/>
        </w:rPr>
      </w:pPr>
      <w:r w:rsidRPr="003B55E0">
        <w:rPr>
          <w:rFonts w:asciiTheme="minorHAnsi" w:hAnsiTheme="minorHAnsi" w:cstheme="minorHAnsi"/>
          <w:szCs w:val="22"/>
        </w:rPr>
        <w:t xml:space="preserve">Koordynacja prac </w:t>
      </w:r>
      <w:r>
        <w:rPr>
          <w:rFonts w:asciiTheme="minorHAnsi" w:hAnsiTheme="minorHAnsi" w:cstheme="minorHAnsi"/>
          <w:szCs w:val="22"/>
        </w:rPr>
        <w:t xml:space="preserve">Grup Roboczych regionów wodnych </w:t>
      </w:r>
      <w:r w:rsidRPr="003B55E0">
        <w:rPr>
          <w:rFonts w:asciiTheme="minorHAnsi" w:hAnsiTheme="minorHAnsi" w:cstheme="minorHAnsi"/>
          <w:szCs w:val="22"/>
        </w:rPr>
        <w:t xml:space="preserve">i nadzór nad scalaniem ich wyników do poziomu </w:t>
      </w:r>
      <w:r>
        <w:rPr>
          <w:rFonts w:asciiTheme="minorHAnsi" w:hAnsiTheme="minorHAnsi" w:cstheme="minorHAnsi"/>
          <w:szCs w:val="22"/>
        </w:rPr>
        <w:t>obszaru dorzecza;</w:t>
      </w:r>
    </w:p>
    <w:p w14:paraId="29D19E1A" w14:textId="77777777" w:rsidR="002224EA" w:rsidRDefault="002224EA" w:rsidP="009F16E2">
      <w:pPr>
        <w:pStyle w:val="rtekst"/>
        <w:numPr>
          <w:ilvl w:val="0"/>
          <w:numId w:val="43"/>
        </w:numPr>
        <w:spacing w:line="276" w:lineRule="auto"/>
        <w:ind w:left="284"/>
        <w:rPr>
          <w:rFonts w:asciiTheme="minorHAnsi" w:hAnsiTheme="minorHAnsi" w:cstheme="minorHAnsi"/>
          <w:szCs w:val="22"/>
        </w:rPr>
      </w:pPr>
      <w:r>
        <w:rPr>
          <w:rFonts w:asciiTheme="minorHAnsi" w:hAnsiTheme="minorHAnsi" w:cstheme="minorHAnsi"/>
          <w:szCs w:val="22"/>
        </w:rPr>
        <w:t xml:space="preserve">Koordynacja współpracy </w:t>
      </w:r>
      <w:r w:rsidR="001502F7">
        <w:rPr>
          <w:rFonts w:asciiTheme="minorHAnsi" w:hAnsiTheme="minorHAnsi" w:cstheme="minorHAnsi"/>
          <w:szCs w:val="22"/>
        </w:rPr>
        <w:t>z MGMiŻŚ, Urzędami Morskimi i wykonawcą aPZRP od strony morza i morskich wód wewnętrznych;</w:t>
      </w:r>
    </w:p>
    <w:p w14:paraId="69AB06C9" w14:textId="77777777" w:rsidR="0097149B" w:rsidRDefault="009E6999" w:rsidP="009F16E2">
      <w:pPr>
        <w:pStyle w:val="rtekst"/>
        <w:numPr>
          <w:ilvl w:val="0"/>
          <w:numId w:val="43"/>
        </w:numPr>
        <w:spacing w:line="276" w:lineRule="auto"/>
        <w:ind w:left="284"/>
        <w:rPr>
          <w:rFonts w:asciiTheme="minorHAnsi" w:hAnsiTheme="minorHAnsi" w:cstheme="minorHAnsi"/>
          <w:szCs w:val="22"/>
        </w:rPr>
      </w:pPr>
      <w:r>
        <w:rPr>
          <w:rFonts w:asciiTheme="minorHAnsi" w:hAnsiTheme="minorHAnsi" w:cstheme="minorHAnsi"/>
          <w:szCs w:val="22"/>
        </w:rPr>
        <w:t>Podejmowanie wspólnie z Wykonawcą Zadania 1 działań w celu zapewnienia k</w:t>
      </w:r>
      <w:r w:rsidRPr="0097149B">
        <w:rPr>
          <w:rFonts w:asciiTheme="minorHAnsi" w:hAnsiTheme="minorHAnsi" w:cstheme="minorHAnsi"/>
          <w:szCs w:val="22"/>
        </w:rPr>
        <w:t>oordynacj</w:t>
      </w:r>
      <w:r>
        <w:rPr>
          <w:rFonts w:asciiTheme="minorHAnsi" w:hAnsiTheme="minorHAnsi" w:cstheme="minorHAnsi"/>
          <w:szCs w:val="22"/>
        </w:rPr>
        <w:t xml:space="preserve">i wykonania </w:t>
      </w:r>
      <w:r w:rsidR="0097149B" w:rsidRPr="0097149B">
        <w:rPr>
          <w:rFonts w:asciiTheme="minorHAnsi" w:hAnsiTheme="minorHAnsi" w:cstheme="minorHAnsi"/>
          <w:szCs w:val="22"/>
        </w:rPr>
        <w:t xml:space="preserve"> </w:t>
      </w:r>
      <w:r w:rsidR="00EA5F8F">
        <w:rPr>
          <w:rFonts w:asciiTheme="minorHAnsi" w:hAnsiTheme="minorHAnsi" w:cstheme="minorHAnsi"/>
          <w:szCs w:val="22"/>
        </w:rPr>
        <w:t>aPZRP</w:t>
      </w:r>
      <w:r w:rsidR="0097149B" w:rsidRPr="0097149B">
        <w:rPr>
          <w:rFonts w:asciiTheme="minorHAnsi" w:hAnsiTheme="minorHAnsi" w:cstheme="minorHAnsi"/>
          <w:szCs w:val="22"/>
        </w:rPr>
        <w:t xml:space="preserve"> w międzynarodowych obszarach dorzeczy</w:t>
      </w:r>
      <w:r w:rsidR="00EA5F8F">
        <w:rPr>
          <w:rFonts w:asciiTheme="minorHAnsi" w:hAnsiTheme="minorHAnsi" w:cstheme="minorHAnsi"/>
          <w:szCs w:val="22"/>
        </w:rPr>
        <w:t>;</w:t>
      </w:r>
    </w:p>
    <w:p w14:paraId="613047D3" w14:textId="77777777" w:rsidR="008C2384" w:rsidRDefault="008C2384" w:rsidP="009F16E2">
      <w:pPr>
        <w:pStyle w:val="rtekst"/>
        <w:numPr>
          <w:ilvl w:val="0"/>
          <w:numId w:val="43"/>
        </w:numPr>
        <w:spacing w:line="276" w:lineRule="auto"/>
        <w:ind w:left="284"/>
        <w:rPr>
          <w:rFonts w:asciiTheme="minorHAnsi" w:hAnsiTheme="minorHAnsi" w:cstheme="minorHAnsi"/>
          <w:szCs w:val="22"/>
        </w:rPr>
      </w:pPr>
      <w:r>
        <w:rPr>
          <w:rFonts w:asciiTheme="minorHAnsi" w:hAnsiTheme="minorHAnsi" w:cstheme="minorHAnsi"/>
          <w:szCs w:val="22"/>
        </w:rPr>
        <w:t>Nadzór nad prowadzeniem działań informacyjno-promocyjnych (Zadanie 2</w:t>
      </w:r>
      <w:r w:rsidR="003B55E0">
        <w:rPr>
          <w:rFonts w:asciiTheme="minorHAnsi" w:hAnsiTheme="minorHAnsi" w:cstheme="minorHAnsi"/>
          <w:szCs w:val="22"/>
        </w:rPr>
        <w:t>.1</w:t>
      </w:r>
      <w:r>
        <w:rPr>
          <w:rFonts w:asciiTheme="minorHAnsi" w:hAnsiTheme="minorHAnsi" w:cstheme="minorHAnsi"/>
          <w:szCs w:val="22"/>
        </w:rPr>
        <w:t>)</w:t>
      </w:r>
      <w:r w:rsidR="000A3F15">
        <w:rPr>
          <w:rFonts w:asciiTheme="minorHAnsi" w:hAnsiTheme="minorHAnsi" w:cstheme="minorHAnsi"/>
          <w:szCs w:val="22"/>
        </w:rPr>
        <w:t xml:space="preserve"> i dokonywanie odbiorów produktów;</w:t>
      </w:r>
    </w:p>
    <w:p w14:paraId="14405EB1" w14:textId="77777777" w:rsidR="00084259" w:rsidRDefault="00E304BB" w:rsidP="009F16E2">
      <w:pPr>
        <w:pStyle w:val="rtekst"/>
        <w:numPr>
          <w:ilvl w:val="0"/>
          <w:numId w:val="43"/>
        </w:numPr>
        <w:spacing w:line="276" w:lineRule="auto"/>
        <w:ind w:left="284"/>
        <w:rPr>
          <w:rFonts w:asciiTheme="minorHAnsi" w:hAnsiTheme="minorHAnsi" w:cstheme="minorHAnsi"/>
          <w:szCs w:val="22"/>
        </w:rPr>
      </w:pPr>
      <w:r>
        <w:rPr>
          <w:rFonts w:asciiTheme="minorHAnsi" w:hAnsiTheme="minorHAnsi" w:cstheme="minorHAnsi"/>
          <w:szCs w:val="22"/>
        </w:rPr>
        <w:t xml:space="preserve">Koordynacja prac w ramach konsultacji społecznych projektu (Zadanie 2.2), nadzór </w:t>
      </w:r>
      <w:r w:rsidR="00084259">
        <w:rPr>
          <w:rFonts w:asciiTheme="minorHAnsi" w:hAnsiTheme="minorHAnsi" w:cstheme="minorHAnsi"/>
          <w:szCs w:val="22"/>
        </w:rPr>
        <w:t>nad scaleniem wyników konsultacji społecznych do poziomu obszaru dorzecza</w:t>
      </w:r>
      <w:r>
        <w:rPr>
          <w:rFonts w:asciiTheme="minorHAnsi" w:hAnsiTheme="minorHAnsi" w:cstheme="minorHAnsi"/>
          <w:szCs w:val="22"/>
        </w:rPr>
        <w:t xml:space="preserve"> i dokonywanie odbiorów produktów</w:t>
      </w:r>
      <w:r w:rsidR="00084259">
        <w:rPr>
          <w:rFonts w:asciiTheme="minorHAnsi" w:hAnsiTheme="minorHAnsi" w:cstheme="minorHAnsi"/>
          <w:szCs w:val="22"/>
        </w:rPr>
        <w:t>;</w:t>
      </w:r>
    </w:p>
    <w:p w14:paraId="047D7B81" w14:textId="77777777" w:rsidR="008C2384" w:rsidRDefault="008C2384" w:rsidP="009F16E2">
      <w:pPr>
        <w:pStyle w:val="rtekst"/>
        <w:numPr>
          <w:ilvl w:val="0"/>
          <w:numId w:val="43"/>
        </w:numPr>
        <w:spacing w:line="276" w:lineRule="auto"/>
        <w:ind w:left="284"/>
        <w:rPr>
          <w:rFonts w:asciiTheme="minorHAnsi" w:hAnsiTheme="minorHAnsi" w:cstheme="minorHAnsi"/>
          <w:szCs w:val="22"/>
        </w:rPr>
      </w:pPr>
      <w:r>
        <w:rPr>
          <w:rFonts w:asciiTheme="minorHAnsi" w:hAnsiTheme="minorHAnsi" w:cstheme="minorHAnsi"/>
          <w:szCs w:val="22"/>
        </w:rPr>
        <w:t xml:space="preserve">Nadzór nad opracowaniem Strategicznej oceny oddziaływania na środowisko dla aPZRP w poszczególnych obszarach dorzeczy (Zadanie 3) </w:t>
      </w:r>
      <w:r w:rsidR="000A3F15">
        <w:rPr>
          <w:rFonts w:asciiTheme="minorHAnsi" w:hAnsiTheme="minorHAnsi" w:cstheme="minorHAnsi"/>
          <w:szCs w:val="22"/>
        </w:rPr>
        <w:t>i dokonywanie odbiorów produktów;</w:t>
      </w:r>
    </w:p>
    <w:p w14:paraId="5CF7B71D" w14:textId="77777777" w:rsidR="008C2384" w:rsidRPr="00F5149C" w:rsidRDefault="008C2384" w:rsidP="009F16E2">
      <w:pPr>
        <w:pStyle w:val="rtekst"/>
        <w:numPr>
          <w:ilvl w:val="0"/>
          <w:numId w:val="43"/>
        </w:numPr>
        <w:spacing w:line="276" w:lineRule="auto"/>
        <w:ind w:left="284"/>
        <w:rPr>
          <w:rFonts w:asciiTheme="minorHAnsi" w:hAnsiTheme="minorHAnsi" w:cstheme="minorHAnsi"/>
          <w:szCs w:val="22"/>
        </w:rPr>
      </w:pPr>
      <w:r w:rsidRPr="00F5149C">
        <w:rPr>
          <w:rFonts w:asciiTheme="minorHAnsi" w:hAnsiTheme="minorHAnsi" w:cstheme="minorHAnsi"/>
          <w:szCs w:val="22"/>
        </w:rPr>
        <w:t>Udział w spotkaniach zarządczych projektu oraz w spotkaniach roboczych z Wykonawcą dotyczących składników Projektu wykonywanych na poziomie obszarów dorzeczy</w:t>
      </w:r>
      <w:r w:rsidR="000A3F15" w:rsidRPr="00F5149C">
        <w:rPr>
          <w:rFonts w:asciiTheme="minorHAnsi" w:hAnsiTheme="minorHAnsi" w:cstheme="minorHAnsi"/>
          <w:szCs w:val="22"/>
        </w:rPr>
        <w:t>.</w:t>
      </w:r>
    </w:p>
    <w:p w14:paraId="2638B6AB" w14:textId="77777777" w:rsidR="008C2384" w:rsidRPr="00470BA7" w:rsidRDefault="00DC5AE0" w:rsidP="008C2384">
      <w:pPr>
        <w:pStyle w:val="rtyt3"/>
        <w:numPr>
          <w:ilvl w:val="0"/>
          <w:numId w:val="0"/>
        </w:numPr>
        <w:spacing w:before="0" w:line="276" w:lineRule="auto"/>
        <w:contextualSpacing/>
        <w:rPr>
          <w:rFonts w:asciiTheme="minorHAnsi" w:hAnsiTheme="minorHAnsi" w:cstheme="minorHAnsi"/>
          <w:sz w:val="24"/>
        </w:rPr>
      </w:pPr>
      <w:bookmarkStart w:id="4" w:name="_Toc402469160"/>
      <w:r>
        <w:rPr>
          <w:rFonts w:asciiTheme="minorHAnsi" w:hAnsiTheme="minorHAnsi" w:cstheme="minorHAnsi"/>
          <w:sz w:val="24"/>
        </w:rPr>
        <w:t>3.2</w:t>
      </w:r>
      <w:r>
        <w:rPr>
          <w:rFonts w:asciiTheme="minorHAnsi" w:hAnsiTheme="minorHAnsi" w:cstheme="minorHAnsi"/>
          <w:sz w:val="24"/>
        </w:rPr>
        <w:tab/>
      </w:r>
      <w:r w:rsidR="0031012E">
        <w:rPr>
          <w:rFonts w:asciiTheme="minorHAnsi" w:hAnsiTheme="minorHAnsi" w:cstheme="minorHAnsi"/>
          <w:sz w:val="24"/>
        </w:rPr>
        <w:t xml:space="preserve">Zakres działań i odpowiedzialności </w:t>
      </w:r>
      <w:r w:rsidR="008C2384" w:rsidRPr="00470BA7">
        <w:rPr>
          <w:rFonts w:asciiTheme="minorHAnsi" w:hAnsiTheme="minorHAnsi" w:cstheme="minorHAnsi"/>
          <w:sz w:val="24"/>
        </w:rPr>
        <w:t>Grup Robocz</w:t>
      </w:r>
      <w:r w:rsidR="008C2384">
        <w:rPr>
          <w:rFonts w:asciiTheme="minorHAnsi" w:hAnsiTheme="minorHAnsi" w:cstheme="minorHAnsi"/>
          <w:sz w:val="24"/>
        </w:rPr>
        <w:t>ych</w:t>
      </w:r>
      <w:r w:rsidR="008C2384" w:rsidRPr="00470BA7">
        <w:rPr>
          <w:rFonts w:asciiTheme="minorHAnsi" w:hAnsiTheme="minorHAnsi" w:cstheme="minorHAnsi"/>
          <w:sz w:val="24"/>
        </w:rPr>
        <w:t xml:space="preserve"> regionów wodnych</w:t>
      </w:r>
      <w:bookmarkEnd w:id="4"/>
    </w:p>
    <w:p w14:paraId="68C47D82" w14:textId="77777777" w:rsidR="008C2384" w:rsidRDefault="008C2384" w:rsidP="009F16E2">
      <w:pPr>
        <w:pStyle w:val="rtekst"/>
        <w:spacing w:line="276" w:lineRule="auto"/>
        <w:rPr>
          <w:rFonts w:asciiTheme="minorHAnsi" w:hAnsiTheme="minorHAnsi" w:cstheme="minorHAnsi"/>
          <w:szCs w:val="22"/>
        </w:rPr>
      </w:pPr>
      <w:r w:rsidRPr="00FE12DA">
        <w:rPr>
          <w:rFonts w:asciiTheme="minorHAnsi" w:hAnsiTheme="minorHAnsi" w:cstheme="minorHAnsi"/>
          <w:szCs w:val="22"/>
        </w:rPr>
        <w:t xml:space="preserve">Do zakresu działania i odpowiedzialności </w:t>
      </w:r>
      <w:r>
        <w:rPr>
          <w:rFonts w:asciiTheme="minorHAnsi" w:hAnsiTheme="minorHAnsi" w:cstheme="minorHAnsi"/>
          <w:szCs w:val="22"/>
        </w:rPr>
        <w:t>G</w:t>
      </w:r>
      <w:r w:rsidRPr="00FE12DA">
        <w:rPr>
          <w:rFonts w:asciiTheme="minorHAnsi" w:hAnsiTheme="minorHAnsi" w:cstheme="minorHAnsi"/>
          <w:szCs w:val="22"/>
        </w:rPr>
        <w:t xml:space="preserve">rup </w:t>
      </w:r>
      <w:r>
        <w:rPr>
          <w:rFonts w:asciiTheme="minorHAnsi" w:hAnsiTheme="minorHAnsi" w:cstheme="minorHAnsi"/>
          <w:szCs w:val="22"/>
        </w:rPr>
        <w:t xml:space="preserve">Roboczych regionów wodnych będzie </w:t>
      </w:r>
      <w:r w:rsidRPr="00FE12DA">
        <w:rPr>
          <w:rFonts w:asciiTheme="minorHAnsi" w:hAnsiTheme="minorHAnsi" w:cstheme="minorHAnsi"/>
          <w:szCs w:val="22"/>
        </w:rPr>
        <w:t>należ</w:t>
      </w:r>
      <w:r>
        <w:rPr>
          <w:rFonts w:asciiTheme="minorHAnsi" w:hAnsiTheme="minorHAnsi" w:cstheme="minorHAnsi"/>
          <w:szCs w:val="22"/>
        </w:rPr>
        <w:t>ało</w:t>
      </w:r>
      <w:r w:rsidRPr="00FE12DA">
        <w:rPr>
          <w:rFonts w:asciiTheme="minorHAnsi" w:hAnsiTheme="minorHAnsi" w:cstheme="minorHAnsi"/>
          <w:szCs w:val="22"/>
        </w:rPr>
        <w:t>:</w:t>
      </w:r>
    </w:p>
    <w:p w14:paraId="550FD7B1" w14:textId="77777777" w:rsidR="003D2490" w:rsidRPr="00F5149C" w:rsidRDefault="003D2490" w:rsidP="009F16E2">
      <w:pPr>
        <w:pStyle w:val="rtekst"/>
        <w:numPr>
          <w:ilvl w:val="0"/>
          <w:numId w:val="44"/>
        </w:numPr>
        <w:spacing w:line="276" w:lineRule="auto"/>
        <w:ind w:left="426"/>
        <w:rPr>
          <w:rFonts w:asciiTheme="minorHAnsi" w:hAnsiTheme="minorHAnsi" w:cstheme="minorHAnsi"/>
          <w:szCs w:val="22"/>
        </w:rPr>
      </w:pPr>
      <w:r w:rsidRPr="00F5149C">
        <w:rPr>
          <w:rFonts w:asciiTheme="minorHAnsi" w:hAnsiTheme="minorHAnsi" w:cstheme="minorHAnsi"/>
          <w:szCs w:val="22"/>
        </w:rPr>
        <w:t>Nadzór nad całością prac Wykonawcy Zadania 1 prowadzonych na poziomie</w:t>
      </w:r>
      <w:r w:rsidR="003B55E0" w:rsidRPr="00F5149C">
        <w:rPr>
          <w:rFonts w:asciiTheme="minorHAnsi" w:hAnsiTheme="minorHAnsi" w:cstheme="minorHAnsi"/>
          <w:szCs w:val="22"/>
        </w:rPr>
        <w:t xml:space="preserve"> danego regionu wodnego</w:t>
      </w:r>
      <w:r w:rsidRPr="00F5149C">
        <w:rPr>
          <w:rFonts w:asciiTheme="minorHAnsi" w:hAnsiTheme="minorHAnsi" w:cstheme="minorHAnsi"/>
          <w:szCs w:val="22"/>
        </w:rPr>
        <w:t xml:space="preserve">, </w:t>
      </w:r>
      <w:r w:rsidR="008A4135" w:rsidRPr="00F5149C">
        <w:rPr>
          <w:rFonts w:asciiTheme="minorHAnsi" w:hAnsiTheme="minorHAnsi" w:cstheme="minorHAnsi"/>
          <w:szCs w:val="22"/>
        </w:rPr>
        <w:t xml:space="preserve">kontrola </w:t>
      </w:r>
      <w:r w:rsidR="001C2F63" w:rsidRPr="00F5149C">
        <w:rPr>
          <w:rFonts w:asciiTheme="minorHAnsi" w:hAnsiTheme="minorHAnsi" w:cstheme="minorHAnsi"/>
          <w:szCs w:val="22"/>
        </w:rPr>
        <w:t xml:space="preserve">zgodności z opisem przedmiotu zamówienia </w:t>
      </w:r>
      <w:r w:rsidR="008A4135" w:rsidRPr="00F5149C">
        <w:rPr>
          <w:rFonts w:asciiTheme="minorHAnsi" w:hAnsiTheme="minorHAnsi" w:cstheme="minorHAnsi"/>
          <w:szCs w:val="22"/>
        </w:rPr>
        <w:t>oraz</w:t>
      </w:r>
      <w:r w:rsidR="003B55E0" w:rsidRPr="00F5149C">
        <w:rPr>
          <w:rFonts w:asciiTheme="minorHAnsi" w:hAnsiTheme="minorHAnsi" w:cstheme="minorHAnsi"/>
          <w:szCs w:val="22"/>
        </w:rPr>
        <w:t xml:space="preserve"> akceptacja produktów:</w:t>
      </w:r>
    </w:p>
    <w:p w14:paraId="5BD2779E" w14:textId="77777777" w:rsidR="009F16E2" w:rsidRPr="00F5149C" w:rsidRDefault="009F16E2" w:rsidP="009F16E2">
      <w:pPr>
        <w:pStyle w:val="rtekst"/>
        <w:numPr>
          <w:ilvl w:val="1"/>
          <w:numId w:val="44"/>
        </w:numPr>
        <w:spacing w:line="276" w:lineRule="auto"/>
        <w:ind w:left="850" w:hanging="357"/>
        <w:contextualSpacing/>
        <w:rPr>
          <w:rFonts w:asciiTheme="minorHAnsi" w:hAnsiTheme="minorHAnsi" w:cstheme="minorHAnsi"/>
          <w:color w:val="000000"/>
          <w:szCs w:val="22"/>
        </w:rPr>
      </w:pPr>
      <w:r w:rsidRPr="00F5149C">
        <w:rPr>
          <w:rFonts w:asciiTheme="minorHAnsi" w:hAnsiTheme="minorHAnsi" w:cstheme="minorHAnsi"/>
          <w:color w:val="000000"/>
          <w:szCs w:val="22"/>
        </w:rPr>
        <w:t>Pozyskanie oraz opracowanie danych i informacji,</w:t>
      </w:r>
    </w:p>
    <w:p w14:paraId="3443CBD4" w14:textId="77777777" w:rsidR="009F16E2" w:rsidRPr="00F5149C" w:rsidRDefault="009F16E2" w:rsidP="009F16E2">
      <w:pPr>
        <w:pStyle w:val="rtekst"/>
        <w:numPr>
          <w:ilvl w:val="1"/>
          <w:numId w:val="44"/>
        </w:numPr>
        <w:spacing w:line="276" w:lineRule="auto"/>
        <w:ind w:left="850" w:hanging="357"/>
        <w:contextualSpacing/>
        <w:rPr>
          <w:rFonts w:asciiTheme="minorHAnsi" w:hAnsiTheme="minorHAnsi" w:cstheme="minorHAnsi"/>
          <w:color w:val="000000"/>
          <w:szCs w:val="22"/>
        </w:rPr>
      </w:pPr>
      <w:r w:rsidRPr="00F5149C">
        <w:rPr>
          <w:rFonts w:asciiTheme="minorHAnsi" w:hAnsiTheme="minorHAnsi" w:cstheme="minorHAnsi"/>
          <w:color w:val="000000"/>
          <w:szCs w:val="22"/>
        </w:rPr>
        <w:t>Przegląd diagnozy problemów zarządzania ryzykiem powodziowym,</w:t>
      </w:r>
    </w:p>
    <w:p w14:paraId="43D1728A" w14:textId="5BE531B7" w:rsidR="00750C01" w:rsidRPr="00F5149C" w:rsidRDefault="009F16E2" w:rsidP="00750C01">
      <w:pPr>
        <w:pStyle w:val="rtekst"/>
        <w:numPr>
          <w:ilvl w:val="1"/>
          <w:numId w:val="44"/>
        </w:numPr>
        <w:spacing w:line="276" w:lineRule="auto"/>
        <w:ind w:left="850" w:hanging="357"/>
        <w:contextualSpacing/>
        <w:rPr>
          <w:rFonts w:asciiTheme="minorHAnsi" w:hAnsiTheme="minorHAnsi" w:cstheme="minorHAnsi"/>
          <w:color w:val="000000"/>
          <w:szCs w:val="22"/>
        </w:rPr>
      </w:pPr>
      <w:r w:rsidRPr="00F5149C">
        <w:rPr>
          <w:rFonts w:asciiTheme="minorHAnsi" w:hAnsiTheme="minorHAnsi" w:cstheme="minorHAnsi"/>
          <w:color w:val="000000"/>
          <w:szCs w:val="22"/>
        </w:rPr>
        <w:t>Przeprowadzenie oceny postępów w realizacji działań</w:t>
      </w:r>
      <w:r w:rsidR="00750C01" w:rsidRPr="00F5149C">
        <w:rPr>
          <w:rFonts w:asciiTheme="minorHAnsi" w:hAnsiTheme="minorHAnsi" w:cstheme="minorHAnsi"/>
          <w:color w:val="000000"/>
          <w:szCs w:val="22"/>
        </w:rPr>
        <w:t xml:space="preserve"> i celów zarządzania ryzykiem powodziowym na poziomie regionów wodnych,</w:t>
      </w:r>
    </w:p>
    <w:p w14:paraId="5523E947" w14:textId="09D3C3DD" w:rsidR="00750C01" w:rsidRPr="00F5149C" w:rsidRDefault="00750C01" w:rsidP="00750C01">
      <w:pPr>
        <w:pStyle w:val="rtekst"/>
        <w:numPr>
          <w:ilvl w:val="1"/>
          <w:numId w:val="44"/>
        </w:numPr>
        <w:spacing w:line="276" w:lineRule="auto"/>
        <w:ind w:left="850" w:hanging="357"/>
        <w:contextualSpacing/>
        <w:rPr>
          <w:rFonts w:asciiTheme="minorHAnsi" w:hAnsiTheme="minorHAnsi" w:cstheme="minorHAnsi"/>
          <w:color w:val="000000"/>
          <w:szCs w:val="22"/>
        </w:rPr>
      </w:pPr>
      <w:r w:rsidRPr="00F5149C">
        <w:rPr>
          <w:rFonts w:asciiTheme="minorHAnsi" w:hAnsiTheme="minorHAnsi" w:cstheme="minorHAnsi"/>
          <w:color w:val="000000"/>
          <w:szCs w:val="22"/>
        </w:rPr>
        <w:t>Weryfikacja i aktualizacja celów szczegółowych zarządzania ryzykiem powodziowym pod względem ich zasadności w regionie wodnym</w:t>
      </w:r>
    </w:p>
    <w:p w14:paraId="1C0DAB89" w14:textId="1AD052F0" w:rsidR="009317B4" w:rsidRPr="00F5149C" w:rsidRDefault="009317B4" w:rsidP="00750C01">
      <w:pPr>
        <w:pStyle w:val="rtekst"/>
        <w:numPr>
          <w:ilvl w:val="1"/>
          <w:numId w:val="44"/>
        </w:numPr>
        <w:spacing w:line="276" w:lineRule="auto"/>
        <w:ind w:left="850" w:hanging="357"/>
        <w:contextualSpacing/>
        <w:rPr>
          <w:rFonts w:asciiTheme="minorHAnsi" w:hAnsiTheme="minorHAnsi" w:cstheme="minorHAnsi"/>
          <w:color w:val="000000"/>
          <w:szCs w:val="22"/>
        </w:rPr>
      </w:pPr>
      <w:r w:rsidRPr="00F5149C">
        <w:rPr>
          <w:rFonts w:asciiTheme="minorHAnsi" w:hAnsiTheme="minorHAnsi" w:cstheme="minorHAnsi"/>
          <w:color w:val="000000"/>
          <w:szCs w:val="22"/>
        </w:rPr>
        <w:t>Weryfikacja list działań w ramach aktualizowanych planów zarządzania ryzykiem powodziowym dla obszaru dorzecza Odry, Wisły i Pregoły oraz opracowanie list działań dla PZRP opracowywanych w II cyklu planistycznym</w:t>
      </w:r>
    </w:p>
    <w:p w14:paraId="65AEC8BE" w14:textId="77777777" w:rsidR="009E196E" w:rsidRPr="00F5149C" w:rsidRDefault="00E0206E" w:rsidP="009E196E">
      <w:pPr>
        <w:pStyle w:val="rtekst"/>
        <w:spacing w:line="276" w:lineRule="auto"/>
        <w:ind w:left="493"/>
        <w:rPr>
          <w:rFonts w:asciiTheme="minorHAnsi" w:hAnsiTheme="minorHAnsi" w:cstheme="minorHAnsi"/>
          <w:color w:val="000000"/>
          <w:szCs w:val="22"/>
        </w:rPr>
      </w:pPr>
      <w:r w:rsidRPr="00F5149C">
        <w:rPr>
          <w:rFonts w:asciiTheme="minorHAnsi" w:hAnsiTheme="minorHAnsi" w:cstheme="minorHAnsi"/>
          <w:szCs w:val="22"/>
        </w:rPr>
        <w:lastRenderedPageBreak/>
        <w:t>- na poziomie danego regionu wodnego. Uzyskanie przez Wykonawcę akceptacji produktu na poziomie regionalnym będzie wymagane przy jego odbiorze na poziomie obszaru dorzecza.</w:t>
      </w:r>
    </w:p>
    <w:p w14:paraId="7D581CBA" w14:textId="77777777" w:rsidR="00084259" w:rsidRPr="00F5149C" w:rsidRDefault="00084259" w:rsidP="009F16E2">
      <w:pPr>
        <w:pStyle w:val="rtekst"/>
        <w:numPr>
          <w:ilvl w:val="0"/>
          <w:numId w:val="44"/>
        </w:numPr>
        <w:spacing w:line="276" w:lineRule="auto"/>
        <w:ind w:left="426"/>
        <w:rPr>
          <w:rFonts w:asciiTheme="minorHAnsi" w:hAnsiTheme="minorHAnsi" w:cstheme="minorHAnsi"/>
          <w:szCs w:val="22"/>
        </w:rPr>
      </w:pPr>
      <w:r w:rsidRPr="00F5149C">
        <w:rPr>
          <w:rFonts w:asciiTheme="minorHAnsi" w:hAnsiTheme="minorHAnsi" w:cstheme="minorHAnsi"/>
          <w:szCs w:val="22"/>
        </w:rPr>
        <w:t xml:space="preserve">Udział w kontroli </w:t>
      </w:r>
      <w:r w:rsidR="001C2F63" w:rsidRPr="00F5149C">
        <w:rPr>
          <w:rFonts w:asciiTheme="minorHAnsi" w:hAnsiTheme="minorHAnsi" w:cstheme="minorHAnsi"/>
          <w:szCs w:val="22"/>
        </w:rPr>
        <w:t xml:space="preserve">zgodności z opisem przedmiotu zamówienia </w:t>
      </w:r>
      <w:r w:rsidRPr="00F5149C">
        <w:rPr>
          <w:rFonts w:asciiTheme="minorHAnsi" w:hAnsiTheme="minorHAnsi" w:cstheme="minorHAnsi"/>
          <w:szCs w:val="22"/>
        </w:rPr>
        <w:t>produktów wykonywanych na poziomie obszaru dorzecza;</w:t>
      </w:r>
    </w:p>
    <w:p w14:paraId="38530781" w14:textId="77777777" w:rsidR="003B55E0" w:rsidRDefault="003B55E0" w:rsidP="009F16E2">
      <w:pPr>
        <w:pStyle w:val="rtekst"/>
        <w:numPr>
          <w:ilvl w:val="0"/>
          <w:numId w:val="44"/>
        </w:numPr>
        <w:spacing w:line="276" w:lineRule="auto"/>
        <w:ind w:left="426"/>
        <w:rPr>
          <w:rFonts w:asciiTheme="minorHAnsi" w:hAnsiTheme="minorHAnsi" w:cstheme="minorHAnsi"/>
          <w:szCs w:val="22"/>
        </w:rPr>
      </w:pPr>
      <w:r>
        <w:rPr>
          <w:rFonts w:asciiTheme="minorHAnsi" w:hAnsiTheme="minorHAnsi" w:cstheme="minorHAnsi"/>
          <w:szCs w:val="22"/>
        </w:rPr>
        <w:t>Koordynacja prac zespołów planistycznych zlewni i nadzór nad scalaniem ich wyników do poziomu regionu wodnego</w:t>
      </w:r>
      <w:r w:rsidR="00E304BB">
        <w:rPr>
          <w:rFonts w:asciiTheme="minorHAnsi" w:hAnsiTheme="minorHAnsi" w:cstheme="minorHAnsi"/>
          <w:szCs w:val="22"/>
        </w:rPr>
        <w:t>;</w:t>
      </w:r>
    </w:p>
    <w:p w14:paraId="6453A41F" w14:textId="77777777" w:rsidR="00E304BB" w:rsidRDefault="00F063E1" w:rsidP="009F16E2">
      <w:pPr>
        <w:pStyle w:val="rtekst"/>
        <w:numPr>
          <w:ilvl w:val="0"/>
          <w:numId w:val="44"/>
        </w:numPr>
        <w:spacing w:line="276" w:lineRule="auto"/>
        <w:ind w:left="426"/>
        <w:rPr>
          <w:rFonts w:asciiTheme="minorHAnsi" w:hAnsiTheme="minorHAnsi" w:cstheme="minorHAnsi"/>
          <w:szCs w:val="22"/>
        </w:rPr>
      </w:pPr>
      <w:r w:rsidRPr="00F063E1">
        <w:rPr>
          <w:rFonts w:asciiTheme="minorHAnsi" w:hAnsiTheme="minorHAnsi" w:cstheme="minorHAnsi"/>
          <w:szCs w:val="22"/>
        </w:rPr>
        <w:t xml:space="preserve">Udział w spotkaniach informacyjnych </w:t>
      </w:r>
      <w:r>
        <w:rPr>
          <w:rFonts w:asciiTheme="minorHAnsi" w:hAnsiTheme="minorHAnsi" w:cstheme="minorHAnsi"/>
          <w:szCs w:val="22"/>
        </w:rPr>
        <w:t xml:space="preserve">z Interesariuszami Projektu </w:t>
      </w:r>
      <w:r w:rsidRPr="00F063E1">
        <w:rPr>
          <w:rFonts w:asciiTheme="minorHAnsi" w:hAnsiTheme="minorHAnsi" w:cstheme="minorHAnsi"/>
          <w:szCs w:val="22"/>
        </w:rPr>
        <w:t xml:space="preserve">organizowanych przez Wykonawcę </w:t>
      </w:r>
      <w:r w:rsidR="00147405">
        <w:rPr>
          <w:rFonts w:asciiTheme="minorHAnsi" w:hAnsiTheme="minorHAnsi" w:cstheme="minorHAnsi"/>
          <w:szCs w:val="22"/>
        </w:rPr>
        <w:t>Zadania 2</w:t>
      </w:r>
      <w:r w:rsidR="00E304BB">
        <w:rPr>
          <w:rFonts w:asciiTheme="minorHAnsi" w:hAnsiTheme="minorHAnsi" w:cstheme="minorHAnsi"/>
          <w:szCs w:val="22"/>
        </w:rPr>
        <w:t xml:space="preserve"> na etapie opracowywania projektu aPZRP;</w:t>
      </w:r>
    </w:p>
    <w:p w14:paraId="77CC254E" w14:textId="77777777" w:rsidR="008C2384" w:rsidRPr="00622EA5" w:rsidRDefault="008C2384" w:rsidP="009F16E2">
      <w:pPr>
        <w:pStyle w:val="rtekst"/>
        <w:numPr>
          <w:ilvl w:val="0"/>
          <w:numId w:val="44"/>
        </w:numPr>
        <w:spacing w:line="276" w:lineRule="auto"/>
        <w:ind w:left="426"/>
        <w:rPr>
          <w:rFonts w:asciiTheme="minorHAnsi" w:hAnsiTheme="minorHAnsi" w:cstheme="minorHAnsi"/>
          <w:szCs w:val="22"/>
        </w:rPr>
      </w:pPr>
      <w:r>
        <w:rPr>
          <w:rFonts w:asciiTheme="minorHAnsi" w:hAnsiTheme="minorHAnsi" w:cstheme="minorHAnsi"/>
          <w:szCs w:val="22"/>
        </w:rPr>
        <w:t xml:space="preserve">Uczestnictwo </w:t>
      </w:r>
      <w:r w:rsidR="00E304BB">
        <w:rPr>
          <w:rFonts w:asciiTheme="minorHAnsi" w:hAnsiTheme="minorHAnsi" w:cstheme="minorHAnsi"/>
          <w:szCs w:val="22"/>
        </w:rPr>
        <w:t xml:space="preserve">w spotkaniach </w:t>
      </w:r>
      <w:r w:rsidR="00CB0216">
        <w:rPr>
          <w:rFonts w:asciiTheme="minorHAnsi" w:hAnsiTheme="minorHAnsi" w:cstheme="minorHAnsi"/>
          <w:szCs w:val="22"/>
        </w:rPr>
        <w:t xml:space="preserve">w ramach </w:t>
      </w:r>
      <w:r w:rsidRPr="00622EA5">
        <w:rPr>
          <w:rFonts w:asciiTheme="minorHAnsi" w:hAnsiTheme="minorHAnsi" w:cstheme="minorHAnsi"/>
          <w:szCs w:val="22"/>
        </w:rPr>
        <w:t>konsultacj</w:t>
      </w:r>
      <w:r w:rsidR="000A3F15">
        <w:rPr>
          <w:rFonts w:asciiTheme="minorHAnsi" w:hAnsiTheme="minorHAnsi" w:cstheme="minorHAnsi"/>
          <w:szCs w:val="22"/>
        </w:rPr>
        <w:t>i</w:t>
      </w:r>
      <w:r w:rsidRPr="00622EA5">
        <w:rPr>
          <w:rFonts w:asciiTheme="minorHAnsi" w:hAnsiTheme="minorHAnsi" w:cstheme="minorHAnsi"/>
          <w:szCs w:val="22"/>
        </w:rPr>
        <w:t xml:space="preserve"> społecznych</w:t>
      </w:r>
      <w:r>
        <w:rPr>
          <w:rFonts w:asciiTheme="minorHAnsi" w:hAnsiTheme="minorHAnsi" w:cstheme="minorHAnsi"/>
          <w:szCs w:val="22"/>
        </w:rPr>
        <w:t xml:space="preserve"> Projektu</w:t>
      </w:r>
      <w:r w:rsidR="003B55E0">
        <w:rPr>
          <w:rFonts w:asciiTheme="minorHAnsi" w:hAnsiTheme="minorHAnsi" w:cstheme="minorHAnsi"/>
          <w:szCs w:val="22"/>
        </w:rPr>
        <w:t xml:space="preserve"> (Zadanie 2.2)</w:t>
      </w:r>
      <w:r w:rsidR="002D77BA">
        <w:rPr>
          <w:rFonts w:asciiTheme="minorHAnsi" w:hAnsiTheme="minorHAnsi" w:cstheme="minorHAnsi"/>
          <w:szCs w:val="22"/>
        </w:rPr>
        <w:t>;</w:t>
      </w:r>
    </w:p>
    <w:p w14:paraId="6DC01EB0" w14:textId="77777777" w:rsidR="00084259" w:rsidRDefault="00084259" w:rsidP="009F16E2">
      <w:pPr>
        <w:pStyle w:val="rtekst"/>
        <w:numPr>
          <w:ilvl w:val="0"/>
          <w:numId w:val="44"/>
        </w:numPr>
        <w:spacing w:line="276" w:lineRule="auto"/>
        <w:ind w:left="426"/>
        <w:rPr>
          <w:rFonts w:asciiTheme="minorHAnsi" w:hAnsiTheme="minorHAnsi" w:cstheme="minorHAnsi"/>
          <w:szCs w:val="22"/>
        </w:rPr>
      </w:pPr>
      <w:r>
        <w:rPr>
          <w:rFonts w:asciiTheme="minorHAnsi" w:hAnsiTheme="minorHAnsi" w:cstheme="minorHAnsi"/>
          <w:szCs w:val="22"/>
        </w:rPr>
        <w:t>Udział w zebraniach zarządczych Projektu na poziomie obszarów dorzeczy (Kierownicy Grup Roboczych regionów wodnych)</w:t>
      </w:r>
      <w:r w:rsidR="00E304BB">
        <w:rPr>
          <w:rFonts w:asciiTheme="minorHAnsi" w:hAnsiTheme="minorHAnsi" w:cstheme="minorHAnsi"/>
          <w:szCs w:val="22"/>
        </w:rPr>
        <w:t>;</w:t>
      </w:r>
    </w:p>
    <w:p w14:paraId="7E6641CA" w14:textId="77777777" w:rsidR="008C2384" w:rsidRPr="00FE12DA" w:rsidRDefault="008C2384" w:rsidP="009F16E2">
      <w:pPr>
        <w:pStyle w:val="rtekst"/>
        <w:numPr>
          <w:ilvl w:val="0"/>
          <w:numId w:val="44"/>
        </w:numPr>
        <w:spacing w:line="276" w:lineRule="auto"/>
        <w:ind w:left="426"/>
        <w:rPr>
          <w:rFonts w:asciiTheme="minorHAnsi" w:hAnsiTheme="minorHAnsi" w:cstheme="minorHAnsi"/>
          <w:szCs w:val="22"/>
        </w:rPr>
      </w:pPr>
      <w:r>
        <w:rPr>
          <w:rFonts w:asciiTheme="minorHAnsi" w:hAnsiTheme="minorHAnsi" w:cstheme="minorHAnsi"/>
          <w:szCs w:val="22"/>
        </w:rPr>
        <w:t xml:space="preserve">Udział w spotkaniach </w:t>
      </w:r>
      <w:r w:rsidR="00E304BB">
        <w:rPr>
          <w:rFonts w:asciiTheme="minorHAnsi" w:hAnsiTheme="minorHAnsi" w:cstheme="minorHAnsi"/>
          <w:szCs w:val="22"/>
        </w:rPr>
        <w:t xml:space="preserve">koordynacyjnych </w:t>
      </w:r>
      <w:r>
        <w:rPr>
          <w:rFonts w:asciiTheme="minorHAnsi" w:hAnsiTheme="minorHAnsi" w:cstheme="minorHAnsi"/>
          <w:szCs w:val="22"/>
        </w:rPr>
        <w:t>z kierownikami zespołów planistycznych zlewni</w:t>
      </w:r>
      <w:r w:rsidR="00E304BB">
        <w:rPr>
          <w:rFonts w:asciiTheme="minorHAnsi" w:hAnsiTheme="minorHAnsi" w:cstheme="minorHAnsi"/>
          <w:szCs w:val="22"/>
        </w:rPr>
        <w:t>.</w:t>
      </w:r>
    </w:p>
    <w:p w14:paraId="33F6EC54" w14:textId="77777777" w:rsidR="008C2384" w:rsidRPr="00AF5D18" w:rsidRDefault="00DC5AE0" w:rsidP="008C2384">
      <w:pPr>
        <w:pStyle w:val="rtyt3"/>
        <w:numPr>
          <w:ilvl w:val="0"/>
          <w:numId w:val="0"/>
        </w:numPr>
        <w:spacing w:before="0" w:line="276" w:lineRule="auto"/>
        <w:contextualSpacing/>
        <w:rPr>
          <w:rFonts w:asciiTheme="minorHAnsi" w:hAnsiTheme="minorHAnsi" w:cstheme="minorHAnsi"/>
          <w:sz w:val="24"/>
        </w:rPr>
      </w:pPr>
      <w:bookmarkStart w:id="5" w:name="_Toc402469161"/>
      <w:r>
        <w:rPr>
          <w:rFonts w:asciiTheme="minorHAnsi" w:hAnsiTheme="minorHAnsi" w:cstheme="minorHAnsi"/>
          <w:sz w:val="24"/>
        </w:rPr>
        <w:t>3.3</w:t>
      </w:r>
      <w:r>
        <w:rPr>
          <w:rFonts w:asciiTheme="minorHAnsi" w:hAnsiTheme="minorHAnsi" w:cstheme="minorHAnsi"/>
          <w:sz w:val="24"/>
        </w:rPr>
        <w:tab/>
      </w:r>
      <w:r w:rsidR="0031012E">
        <w:rPr>
          <w:rFonts w:asciiTheme="minorHAnsi" w:hAnsiTheme="minorHAnsi" w:cstheme="minorHAnsi"/>
          <w:sz w:val="24"/>
        </w:rPr>
        <w:t xml:space="preserve">Zakres działań i odpowiedzialności </w:t>
      </w:r>
      <w:r w:rsidR="008C2384">
        <w:rPr>
          <w:rFonts w:asciiTheme="minorHAnsi" w:hAnsiTheme="minorHAnsi" w:cstheme="minorHAnsi"/>
          <w:sz w:val="24"/>
        </w:rPr>
        <w:t>z</w:t>
      </w:r>
      <w:r w:rsidR="008C2384" w:rsidRPr="00AF5D18">
        <w:rPr>
          <w:rFonts w:asciiTheme="minorHAnsi" w:hAnsiTheme="minorHAnsi" w:cstheme="minorHAnsi"/>
          <w:sz w:val="24"/>
        </w:rPr>
        <w:t>espołów planistycznych zlewni</w:t>
      </w:r>
      <w:bookmarkEnd w:id="5"/>
    </w:p>
    <w:p w14:paraId="22D5156E" w14:textId="77777777" w:rsidR="008C2384" w:rsidRDefault="008C2384" w:rsidP="008C2384">
      <w:pPr>
        <w:pStyle w:val="rtekst"/>
        <w:spacing w:line="276" w:lineRule="auto"/>
        <w:rPr>
          <w:rFonts w:asciiTheme="minorHAnsi" w:hAnsiTheme="minorHAnsi" w:cstheme="minorHAnsi"/>
          <w:szCs w:val="22"/>
        </w:rPr>
      </w:pPr>
      <w:r w:rsidRPr="00FE12DA">
        <w:rPr>
          <w:rFonts w:asciiTheme="minorHAnsi" w:hAnsiTheme="minorHAnsi" w:cstheme="minorHAnsi"/>
          <w:szCs w:val="22"/>
        </w:rPr>
        <w:t xml:space="preserve">Do zakresu działania i odpowiedzialności </w:t>
      </w:r>
      <w:r>
        <w:rPr>
          <w:rFonts w:asciiTheme="minorHAnsi" w:hAnsiTheme="minorHAnsi" w:cstheme="minorHAnsi"/>
          <w:szCs w:val="22"/>
        </w:rPr>
        <w:t>zespołów planistycznych zlewni</w:t>
      </w:r>
      <w:r w:rsidR="00611CB8">
        <w:rPr>
          <w:rFonts w:asciiTheme="minorHAnsi" w:hAnsiTheme="minorHAnsi" w:cstheme="minorHAnsi"/>
          <w:szCs w:val="22"/>
        </w:rPr>
        <w:t xml:space="preserve"> będą należały</w:t>
      </w:r>
      <w:r w:rsidRPr="00FE12DA">
        <w:rPr>
          <w:rFonts w:asciiTheme="minorHAnsi" w:hAnsiTheme="minorHAnsi" w:cstheme="minorHAnsi"/>
          <w:szCs w:val="22"/>
        </w:rPr>
        <w:t>:</w:t>
      </w:r>
    </w:p>
    <w:p w14:paraId="63A3D84D" w14:textId="77777777" w:rsidR="00E561A1" w:rsidRDefault="00793AB5" w:rsidP="00BB4DD7">
      <w:pPr>
        <w:pStyle w:val="rtekst"/>
        <w:numPr>
          <w:ilvl w:val="0"/>
          <w:numId w:val="42"/>
        </w:numPr>
        <w:spacing w:after="0" w:line="276" w:lineRule="auto"/>
        <w:ind w:hanging="357"/>
        <w:rPr>
          <w:rFonts w:asciiTheme="minorHAnsi" w:hAnsiTheme="minorHAnsi" w:cstheme="minorHAnsi"/>
          <w:szCs w:val="22"/>
        </w:rPr>
      </w:pPr>
      <w:r>
        <w:rPr>
          <w:rFonts w:asciiTheme="minorHAnsi" w:hAnsiTheme="minorHAnsi" w:cstheme="minorHAnsi"/>
          <w:szCs w:val="22"/>
        </w:rPr>
        <w:t xml:space="preserve">Nadzór i współpraca </w:t>
      </w:r>
      <w:r w:rsidR="008C2384">
        <w:rPr>
          <w:rFonts w:asciiTheme="minorHAnsi" w:hAnsiTheme="minorHAnsi" w:cstheme="minorHAnsi"/>
          <w:szCs w:val="22"/>
        </w:rPr>
        <w:t xml:space="preserve">z Wykonawcą </w:t>
      </w:r>
      <w:r w:rsidR="000A3F15">
        <w:rPr>
          <w:rFonts w:asciiTheme="minorHAnsi" w:hAnsiTheme="minorHAnsi" w:cstheme="minorHAnsi"/>
          <w:szCs w:val="22"/>
        </w:rPr>
        <w:t xml:space="preserve">Zadania 1 </w:t>
      </w:r>
      <w:r w:rsidR="008C2384">
        <w:rPr>
          <w:rFonts w:asciiTheme="minorHAnsi" w:hAnsiTheme="minorHAnsi" w:cstheme="minorHAnsi"/>
          <w:szCs w:val="22"/>
        </w:rPr>
        <w:t>w zakresie</w:t>
      </w:r>
      <w:r w:rsidR="00640D42">
        <w:rPr>
          <w:rFonts w:asciiTheme="minorHAnsi" w:hAnsiTheme="minorHAnsi" w:cstheme="minorHAnsi"/>
          <w:szCs w:val="22"/>
        </w:rPr>
        <w:t xml:space="preserve"> opracowania </w:t>
      </w:r>
      <w:r w:rsidR="00640D42" w:rsidRPr="00E561A1">
        <w:rPr>
          <w:rFonts w:asciiTheme="minorHAnsi" w:hAnsiTheme="minorHAnsi" w:cstheme="minorHAnsi"/>
          <w:szCs w:val="22"/>
        </w:rPr>
        <w:t>wariantów działań dla zlewni planistyczn</w:t>
      </w:r>
      <w:r w:rsidR="00640D42">
        <w:rPr>
          <w:rFonts w:asciiTheme="minorHAnsi" w:hAnsiTheme="minorHAnsi" w:cstheme="minorHAnsi"/>
          <w:szCs w:val="22"/>
        </w:rPr>
        <w:t>ej.</w:t>
      </w:r>
    </w:p>
    <w:p w14:paraId="1FADFCC8" w14:textId="0925225B" w:rsidR="00640D42" w:rsidRDefault="00640D42" w:rsidP="00640D42">
      <w:pPr>
        <w:pStyle w:val="rtekst"/>
        <w:numPr>
          <w:ilvl w:val="0"/>
          <w:numId w:val="42"/>
        </w:numPr>
        <w:spacing w:after="0" w:line="276" w:lineRule="auto"/>
        <w:ind w:hanging="357"/>
        <w:rPr>
          <w:rFonts w:asciiTheme="minorHAnsi" w:hAnsiTheme="minorHAnsi" w:cstheme="minorHAnsi"/>
          <w:szCs w:val="22"/>
        </w:rPr>
      </w:pPr>
      <w:r>
        <w:rPr>
          <w:rFonts w:asciiTheme="minorHAnsi" w:hAnsiTheme="minorHAnsi" w:cstheme="minorHAnsi"/>
          <w:szCs w:val="22"/>
        </w:rPr>
        <w:t xml:space="preserve">Współpraca z Wykonawcą Zadania 1 w zakresie </w:t>
      </w:r>
      <w:r w:rsidRPr="00E561A1">
        <w:rPr>
          <w:rFonts w:asciiTheme="minorHAnsi" w:hAnsiTheme="minorHAnsi" w:cstheme="minorHAnsi"/>
          <w:szCs w:val="22"/>
        </w:rPr>
        <w:t>bada</w:t>
      </w:r>
      <w:r>
        <w:rPr>
          <w:rFonts w:asciiTheme="minorHAnsi" w:hAnsiTheme="minorHAnsi" w:cstheme="minorHAnsi"/>
          <w:szCs w:val="22"/>
        </w:rPr>
        <w:t>ń</w:t>
      </w:r>
      <w:r w:rsidRPr="00E561A1">
        <w:rPr>
          <w:rFonts w:asciiTheme="minorHAnsi" w:hAnsiTheme="minorHAnsi" w:cstheme="minorHAnsi"/>
          <w:szCs w:val="22"/>
        </w:rPr>
        <w:t xml:space="preserve"> modelow</w:t>
      </w:r>
      <w:r>
        <w:rPr>
          <w:rFonts w:asciiTheme="minorHAnsi" w:hAnsiTheme="minorHAnsi" w:cstheme="minorHAnsi"/>
          <w:szCs w:val="22"/>
        </w:rPr>
        <w:t>ych</w:t>
      </w:r>
      <w:r w:rsidRPr="00E561A1">
        <w:rPr>
          <w:rFonts w:asciiTheme="minorHAnsi" w:hAnsiTheme="minorHAnsi" w:cstheme="minorHAnsi"/>
          <w:szCs w:val="22"/>
        </w:rPr>
        <w:t xml:space="preserve"> efektów oddziaływania działań na zmniejszenie ryzyka powodziowego</w:t>
      </w:r>
    </w:p>
    <w:p w14:paraId="70C75354" w14:textId="77777777" w:rsidR="00D62A19" w:rsidRDefault="00D62A19" w:rsidP="00640D42">
      <w:pPr>
        <w:pStyle w:val="rtekst"/>
        <w:numPr>
          <w:ilvl w:val="0"/>
          <w:numId w:val="42"/>
        </w:numPr>
        <w:spacing w:after="0" w:line="276" w:lineRule="auto"/>
        <w:ind w:hanging="357"/>
        <w:rPr>
          <w:rFonts w:asciiTheme="minorHAnsi" w:hAnsiTheme="minorHAnsi" w:cstheme="minorHAnsi"/>
          <w:szCs w:val="22"/>
        </w:rPr>
      </w:pPr>
      <w:r>
        <w:rPr>
          <w:rFonts w:asciiTheme="minorHAnsi" w:hAnsiTheme="minorHAnsi" w:cstheme="minorHAnsi"/>
          <w:szCs w:val="22"/>
        </w:rPr>
        <w:t xml:space="preserve">Kontrola merytoryczna produktów </w:t>
      </w:r>
      <w:proofErr w:type="spellStart"/>
      <w:r>
        <w:rPr>
          <w:rFonts w:asciiTheme="minorHAnsi" w:hAnsiTheme="minorHAnsi" w:cstheme="minorHAnsi"/>
          <w:szCs w:val="22"/>
        </w:rPr>
        <w:t>j.w</w:t>
      </w:r>
      <w:proofErr w:type="spellEnd"/>
      <w:r>
        <w:rPr>
          <w:rFonts w:asciiTheme="minorHAnsi" w:hAnsiTheme="minorHAnsi" w:cstheme="minorHAnsi"/>
          <w:szCs w:val="22"/>
        </w:rPr>
        <w:t>.</w:t>
      </w:r>
    </w:p>
    <w:p w14:paraId="29D4B314" w14:textId="77777777" w:rsidR="008C2384" w:rsidRDefault="008C2384" w:rsidP="00BB4DD7">
      <w:pPr>
        <w:pStyle w:val="rtekst"/>
        <w:numPr>
          <w:ilvl w:val="0"/>
          <w:numId w:val="42"/>
        </w:numPr>
        <w:spacing w:line="276" w:lineRule="auto"/>
        <w:rPr>
          <w:rFonts w:asciiTheme="minorHAnsi" w:hAnsiTheme="minorHAnsi" w:cstheme="minorHAnsi"/>
          <w:szCs w:val="22"/>
        </w:rPr>
      </w:pPr>
      <w:r w:rsidRPr="002736CB">
        <w:rPr>
          <w:rFonts w:asciiTheme="minorHAnsi" w:hAnsiTheme="minorHAnsi" w:cstheme="minorHAnsi"/>
          <w:szCs w:val="22"/>
        </w:rPr>
        <w:t>Udział w s</w:t>
      </w:r>
      <w:r>
        <w:rPr>
          <w:rFonts w:asciiTheme="minorHAnsi" w:hAnsiTheme="minorHAnsi" w:cstheme="minorHAnsi"/>
          <w:szCs w:val="22"/>
        </w:rPr>
        <w:t>potkaniach konsultacyjnych w ramach konsultacji społecznych aPZRP regionu wodnego, w którym zlokalizowana jest dana zlewnia</w:t>
      </w:r>
      <w:r w:rsidR="00BB4DD7">
        <w:rPr>
          <w:rFonts w:asciiTheme="minorHAnsi" w:hAnsiTheme="minorHAnsi" w:cstheme="minorHAnsi"/>
          <w:szCs w:val="22"/>
        </w:rPr>
        <w:t>.</w:t>
      </w:r>
    </w:p>
    <w:p w14:paraId="5FE6DFF4" w14:textId="77777777" w:rsidR="008C2384" w:rsidRPr="002736CB" w:rsidRDefault="008C2384" w:rsidP="008C2384">
      <w:pPr>
        <w:pStyle w:val="rtekst"/>
        <w:spacing w:line="276" w:lineRule="auto"/>
        <w:rPr>
          <w:rFonts w:asciiTheme="minorHAnsi" w:hAnsiTheme="minorHAnsi" w:cstheme="minorHAnsi"/>
          <w:szCs w:val="22"/>
        </w:rPr>
      </w:pPr>
      <w:bookmarkStart w:id="6" w:name="_GoBack"/>
      <w:bookmarkEnd w:id="6"/>
    </w:p>
    <w:p w14:paraId="372A7DBD" w14:textId="77777777" w:rsidR="008C2384" w:rsidRPr="00FE12DA" w:rsidRDefault="008C2384" w:rsidP="00C668D0">
      <w:pPr>
        <w:pStyle w:val="rtekst"/>
        <w:spacing w:line="276" w:lineRule="auto"/>
        <w:contextualSpacing/>
        <w:rPr>
          <w:rFonts w:asciiTheme="minorHAnsi" w:hAnsiTheme="minorHAnsi" w:cstheme="minorHAnsi"/>
          <w:szCs w:val="22"/>
        </w:rPr>
      </w:pPr>
    </w:p>
    <w:sectPr w:rsidR="008C2384" w:rsidRPr="00FE12D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43F5F7" w14:textId="77777777" w:rsidR="00ED5FE0" w:rsidRDefault="00ED5FE0" w:rsidP="00ED5FE0">
      <w:pPr>
        <w:spacing w:after="0"/>
      </w:pPr>
      <w:r>
        <w:separator/>
      </w:r>
    </w:p>
  </w:endnote>
  <w:endnote w:type="continuationSeparator" w:id="0">
    <w:p w14:paraId="3B16F20F" w14:textId="77777777" w:rsidR="00ED5FE0" w:rsidRDefault="00ED5FE0" w:rsidP="00ED5F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14"/>
      <w:gridCol w:w="1134"/>
    </w:tblGrid>
    <w:tr w:rsidR="00026B79" w14:paraId="6EBCCB4D" w14:textId="77777777" w:rsidTr="00026B79">
      <w:tc>
        <w:tcPr>
          <w:tcW w:w="8114" w:type="dxa"/>
        </w:tcPr>
        <w:p w14:paraId="6BC655B7" w14:textId="77777777" w:rsidR="00026B79" w:rsidRDefault="00026B79" w:rsidP="00026B79">
          <w:pPr>
            <w:pStyle w:val="Stopka"/>
            <w:tabs>
              <w:tab w:val="clear" w:pos="9072"/>
              <w:tab w:val="left" w:pos="7453"/>
            </w:tabs>
          </w:pPr>
          <w:r>
            <w:rPr>
              <w:noProof/>
            </w:rPr>
            <w:drawing>
              <wp:inline distT="0" distB="0" distL="0" distR="0" wp14:anchorId="3E84D412" wp14:editId="08C87B67">
                <wp:extent cx="4155033" cy="542146"/>
                <wp:effectExtent l="0" t="0" r="0" b="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_WODY-POLSKIE_pl-pozio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76202" cy="584052"/>
                        </a:xfrm>
                        <a:prstGeom prst="rect">
                          <a:avLst/>
                        </a:prstGeom>
                      </pic:spPr>
                    </pic:pic>
                  </a:graphicData>
                </a:graphic>
              </wp:inline>
            </w:drawing>
          </w:r>
        </w:p>
      </w:tc>
      <w:tc>
        <w:tcPr>
          <w:tcW w:w="1134" w:type="dxa"/>
          <w:vAlign w:val="center"/>
        </w:tcPr>
        <w:p w14:paraId="32D349A3" w14:textId="77777777" w:rsidR="00026B79" w:rsidRPr="00223E1E" w:rsidRDefault="00026B79" w:rsidP="00026B79">
          <w:pPr>
            <w:pStyle w:val="Stopka"/>
            <w:jc w:val="right"/>
            <w:rPr>
              <w:rFonts w:asciiTheme="minorHAnsi" w:hAnsiTheme="minorHAnsi" w:cstheme="minorHAnsi"/>
            </w:rPr>
          </w:pPr>
          <w:r w:rsidRPr="00223E1E">
            <w:rPr>
              <w:rFonts w:asciiTheme="minorHAnsi" w:eastAsiaTheme="majorEastAsia" w:hAnsiTheme="minorHAnsi" w:cstheme="minorHAnsi"/>
            </w:rPr>
            <w:t xml:space="preserve">str. </w:t>
          </w:r>
          <w:r w:rsidRPr="00223E1E">
            <w:rPr>
              <w:rFonts w:eastAsiaTheme="minorEastAsia" w:cstheme="minorHAnsi"/>
            </w:rPr>
            <w:fldChar w:fldCharType="begin"/>
          </w:r>
          <w:r w:rsidRPr="00223E1E">
            <w:rPr>
              <w:rFonts w:asciiTheme="minorHAnsi" w:hAnsiTheme="minorHAnsi" w:cstheme="minorHAnsi"/>
            </w:rPr>
            <w:instrText>PAGE    \* MERGEFORMAT</w:instrText>
          </w:r>
          <w:r w:rsidRPr="00223E1E">
            <w:rPr>
              <w:rFonts w:eastAsiaTheme="minorEastAsia" w:cstheme="minorHAnsi"/>
            </w:rPr>
            <w:fldChar w:fldCharType="separate"/>
          </w:r>
          <w:r>
            <w:rPr>
              <w:rFonts w:asciiTheme="minorHAnsi" w:eastAsiaTheme="minorEastAsia" w:hAnsiTheme="minorHAnsi" w:cstheme="minorHAnsi"/>
            </w:rPr>
            <w:t>1</w:t>
          </w:r>
          <w:r w:rsidRPr="00223E1E">
            <w:rPr>
              <w:rFonts w:eastAsiaTheme="majorEastAsia" w:cstheme="minorHAnsi"/>
            </w:rPr>
            <w:fldChar w:fldCharType="end"/>
          </w:r>
        </w:p>
      </w:tc>
    </w:tr>
  </w:tbl>
  <w:p w14:paraId="5BD0480D" w14:textId="77777777" w:rsidR="00ED5FE0" w:rsidRDefault="00ED5FE0" w:rsidP="00026B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11F5C6" w14:textId="77777777" w:rsidR="00ED5FE0" w:rsidRDefault="00ED5FE0" w:rsidP="00ED5FE0">
      <w:pPr>
        <w:spacing w:after="0"/>
      </w:pPr>
      <w:r>
        <w:separator/>
      </w:r>
    </w:p>
  </w:footnote>
  <w:footnote w:type="continuationSeparator" w:id="0">
    <w:p w14:paraId="36EE37EF" w14:textId="77777777" w:rsidR="00ED5FE0" w:rsidRDefault="00ED5FE0" w:rsidP="00ED5FE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73CB6" w14:textId="77777777" w:rsidR="00ED5FE0" w:rsidRDefault="00ED5FE0" w:rsidP="00ED5FE0">
    <w:pPr>
      <w:pStyle w:val="Nagwek"/>
      <w:tabs>
        <w:tab w:val="clear" w:pos="9072"/>
        <w:tab w:val="right" w:pos="9639"/>
      </w:tabs>
      <w:jc w:val="right"/>
      <w:rPr>
        <w:rFonts w:cstheme="minorHAnsi"/>
        <w:i/>
        <w:sz w:val="16"/>
        <w:szCs w:val="16"/>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2"/>
      <w:gridCol w:w="5290"/>
    </w:tblGrid>
    <w:tr w:rsidR="00ED5FE0" w14:paraId="57DC1887" w14:textId="77777777" w:rsidTr="004307D9">
      <w:tc>
        <w:tcPr>
          <w:tcW w:w="3936" w:type="dxa"/>
          <w:vAlign w:val="bottom"/>
        </w:tcPr>
        <w:p w14:paraId="0F20DD93" w14:textId="77777777" w:rsidR="00ED5FE0" w:rsidRDefault="00ED5FE0" w:rsidP="00ED5FE0">
          <w:pPr>
            <w:pStyle w:val="Nagwek"/>
            <w:tabs>
              <w:tab w:val="clear" w:pos="9072"/>
              <w:tab w:val="right" w:pos="9639"/>
            </w:tabs>
            <w:rPr>
              <w:rFonts w:asciiTheme="minorHAnsi" w:hAnsiTheme="minorHAnsi" w:cstheme="minorHAnsi"/>
              <w:sz w:val="16"/>
              <w:szCs w:val="16"/>
            </w:rPr>
          </w:pPr>
          <w:r>
            <w:rPr>
              <w:rFonts w:cstheme="minorHAnsi"/>
              <w:noProof/>
              <w:sz w:val="16"/>
              <w:szCs w:val="16"/>
            </w:rPr>
            <w:drawing>
              <wp:inline distT="0" distB="0" distL="0" distR="0" wp14:anchorId="15081E71" wp14:editId="738488E6">
                <wp:extent cx="1531156" cy="446228"/>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_WODY-POLSKIE_pl-poziom.jpg"/>
                        <pic:cNvPicPr/>
                      </pic:nvPicPr>
                      <pic:blipFill>
                        <a:blip r:embed="rId1">
                          <a:extLst>
                            <a:ext uri="{28A0092B-C50C-407E-A947-70E740481C1C}">
                              <a14:useLocalDpi xmlns:a14="http://schemas.microsoft.com/office/drawing/2010/main" val="0"/>
                            </a:ext>
                          </a:extLst>
                        </a:blip>
                        <a:stretch>
                          <a:fillRect/>
                        </a:stretch>
                      </pic:blipFill>
                      <pic:spPr>
                        <a:xfrm>
                          <a:off x="0" y="0"/>
                          <a:ext cx="1606218" cy="468103"/>
                        </a:xfrm>
                        <a:prstGeom prst="rect">
                          <a:avLst/>
                        </a:prstGeom>
                      </pic:spPr>
                    </pic:pic>
                  </a:graphicData>
                </a:graphic>
              </wp:inline>
            </w:drawing>
          </w:r>
        </w:p>
      </w:tc>
      <w:tc>
        <w:tcPr>
          <w:tcW w:w="5841" w:type="dxa"/>
          <w:vAlign w:val="bottom"/>
        </w:tcPr>
        <w:p w14:paraId="7AE10081" w14:textId="77777777" w:rsidR="00ED5FE0" w:rsidRPr="00223E1E" w:rsidRDefault="00ED5FE0" w:rsidP="00ED5FE0">
          <w:pPr>
            <w:pStyle w:val="Nagwek"/>
            <w:tabs>
              <w:tab w:val="clear" w:pos="9072"/>
              <w:tab w:val="right" w:pos="9639"/>
            </w:tabs>
            <w:jc w:val="right"/>
            <w:rPr>
              <w:rFonts w:asciiTheme="minorHAnsi" w:hAnsiTheme="minorHAnsi" w:cstheme="minorHAnsi"/>
              <w:i/>
              <w:sz w:val="16"/>
              <w:szCs w:val="16"/>
            </w:rPr>
          </w:pPr>
          <w:r w:rsidRPr="00223E1E">
            <w:rPr>
              <w:rFonts w:asciiTheme="minorHAnsi" w:hAnsiTheme="minorHAnsi" w:cstheme="minorHAnsi"/>
              <w:i/>
              <w:sz w:val="16"/>
              <w:szCs w:val="16"/>
            </w:rPr>
            <w:t>Projekt: Przegląd i aktualizacja planów zarządzania ryzykiem powodziowym</w:t>
          </w:r>
        </w:p>
        <w:p w14:paraId="24DD463B" w14:textId="77777777" w:rsidR="00ED5FE0" w:rsidRDefault="00ED5FE0" w:rsidP="00ED5FE0">
          <w:pPr>
            <w:pStyle w:val="Nagwek"/>
            <w:tabs>
              <w:tab w:val="clear" w:pos="9072"/>
              <w:tab w:val="right" w:pos="9639"/>
            </w:tabs>
            <w:jc w:val="right"/>
            <w:rPr>
              <w:rFonts w:asciiTheme="minorHAnsi" w:hAnsiTheme="minorHAnsi" w:cstheme="minorHAnsi"/>
              <w:sz w:val="16"/>
              <w:szCs w:val="16"/>
            </w:rPr>
          </w:pPr>
          <w:r w:rsidRPr="00223E1E">
            <w:rPr>
              <w:rFonts w:asciiTheme="minorHAnsi" w:hAnsiTheme="minorHAnsi" w:cstheme="minorHAnsi"/>
              <w:i/>
              <w:sz w:val="16"/>
              <w:szCs w:val="16"/>
            </w:rPr>
            <w:t>Nr projektu: POIS.02.01.00-00-00</w:t>
          </w:r>
          <w:r>
            <w:rPr>
              <w:rFonts w:asciiTheme="minorHAnsi" w:hAnsiTheme="minorHAnsi" w:cstheme="minorHAnsi"/>
              <w:i/>
              <w:sz w:val="16"/>
              <w:szCs w:val="16"/>
            </w:rPr>
            <w:t>01</w:t>
          </w:r>
          <w:r w:rsidRPr="00223E1E">
            <w:rPr>
              <w:rFonts w:asciiTheme="minorHAnsi" w:hAnsiTheme="minorHAnsi" w:cstheme="minorHAnsi"/>
              <w:i/>
              <w:sz w:val="16"/>
              <w:szCs w:val="16"/>
            </w:rPr>
            <w:t>/1</w:t>
          </w:r>
          <w:r>
            <w:rPr>
              <w:rFonts w:asciiTheme="minorHAnsi" w:hAnsiTheme="minorHAnsi" w:cstheme="minorHAnsi"/>
              <w:i/>
              <w:sz w:val="16"/>
              <w:szCs w:val="16"/>
            </w:rPr>
            <w:t>9</w:t>
          </w:r>
        </w:p>
      </w:tc>
    </w:tr>
  </w:tbl>
  <w:p w14:paraId="31A5DDBE" w14:textId="77777777" w:rsidR="00ED5FE0" w:rsidRDefault="00ED5FE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01584"/>
    <w:multiLevelType w:val="hybridMultilevel"/>
    <w:tmpl w:val="35182A1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38406F6"/>
    <w:multiLevelType w:val="hybridMultilevel"/>
    <w:tmpl w:val="8442639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04C53149"/>
    <w:multiLevelType w:val="hybridMultilevel"/>
    <w:tmpl w:val="EC74CC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52E5255"/>
    <w:multiLevelType w:val="hybridMultilevel"/>
    <w:tmpl w:val="78E2D7EC"/>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FA435CF"/>
    <w:multiLevelType w:val="hybridMultilevel"/>
    <w:tmpl w:val="FF4E19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887BEB"/>
    <w:multiLevelType w:val="hybridMultilevel"/>
    <w:tmpl w:val="8442639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1A6C5741"/>
    <w:multiLevelType w:val="hybridMultilevel"/>
    <w:tmpl w:val="2B1E890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A51576"/>
    <w:multiLevelType w:val="hybridMultilevel"/>
    <w:tmpl w:val="237CAA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BF748B"/>
    <w:multiLevelType w:val="hybridMultilevel"/>
    <w:tmpl w:val="F7AE8DAA"/>
    <w:lvl w:ilvl="0" w:tplc="0415000F">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226F260D"/>
    <w:multiLevelType w:val="hybridMultilevel"/>
    <w:tmpl w:val="D390FAF8"/>
    <w:lvl w:ilvl="0" w:tplc="B9964B42">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10" w15:restartNumberingAfterBreak="0">
    <w:nsid w:val="23077F41"/>
    <w:multiLevelType w:val="hybridMultilevel"/>
    <w:tmpl w:val="6E08AD4E"/>
    <w:lvl w:ilvl="0" w:tplc="04150011">
      <w:start w:val="1"/>
      <w:numFmt w:val="decimal"/>
      <w:lvlText w:val="%1)"/>
      <w:lvlJc w:val="left"/>
      <w:pPr>
        <w:ind w:left="360" w:hanging="360"/>
      </w:pPr>
    </w:lvl>
    <w:lvl w:ilvl="1" w:tplc="0415000F">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9F30E4D"/>
    <w:multiLevelType w:val="hybridMultilevel"/>
    <w:tmpl w:val="940032DC"/>
    <w:lvl w:ilvl="0" w:tplc="04150011">
      <w:start w:val="1"/>
      <w:numFmt w:val="decimal"/>
      <w:lvlText w:val="%1)"/>
      <w:lvlJc w:val="left"/>
      <w:pPr>
        <w:ind w:left="720" w:hanging="360"/>
      </w:pPr>
    </w:lvl>
    <w:lvl w:ilvl="1" w:tplc="0415000F">
      <w:start w:val="1"/>
      <w:numFmt w:val="decimal"/>
      <w:lvlText w:val="%2."/>
      <w:lvlJc w:val="left"/>
      <w:pPr>
        <w:ind w:left="1440" w:hanging="360"/>
      </w:pPr>
    </w:lvl>
    <w:lvl w:ilvl="2" w:tplc="B5E0F084">
      <w:start w:val="1"/>
      <w:numFmt w:val="lowerLetter"/>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383ED9"/>
    <w:multiLevelType w:val="hybridMultilevel"/>
    <w:tmpl w:val="EDC0A398"/>
    <w:lvl w:ilvl="0" w:tplc="0415000F">
      <w:start w:val="1"/>
      <w:numFmt w:val="decimal"/>
      <w:lvlText w:val="%1."/>
      <w:lvlJc w:val="left"/>
      <w:pPr>
        <w:ind w:left="360" w:hanging="360"/>
      </w:pPr>
      <w:rPr>
        <w:rFonts w:hint="default"/>
      </w:rPr>
    </w:lvl>
    <w:lvl w:ilvl="1" w:tplc="DC80BF16">
      <w:start w:val="1"/>
      <w:numFmt w:val="bullet"/>
      <w:lvlText w:val=""/>
      <w:lvlJc w:val="left"/>
      <w:pPr>
        <w:ind w:left="1080" w:hanging="360"/>
      </w:pPr>
      <w:rPr>
        <w:rFonts w:ascii="Symbol" w:hAnsi="Symbol"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0224AE0"/>
    <w:multiLevelType w:val="hybridMultilevel"/>
    <w:tmpl w:val="8C7AD0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B55071"/>
    <w:multiLevelType w:val="hybridMultilevel"/>
    <w:tmpl w:val="FC42FEAC"/>
    <w:lvl w:ilvl="0" w:tplc="0415000F">
      <w:start w:val="1"/>
      <w:numFmt w:val="decimal"/>
      <w:lvlText w:val="%1."/>
      <w:lvlJc w:val="left"/>
      <w:pPr>
        <w:ind w:left="1077" w:hanging="360"/>
      </w:p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36EF3592"/>
    <w:multiLevelType w:val="hybridMultilevel"/>
    <w:tmpl w:val="A8FAFDE8"/>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9F1821"/>
    <w:multiLevelType w:val="hybridMultilevel"/>
    <w:tmpl w:val="D21E67C6"/>
    <w:lvl w:ilvl="0" w:tplc="04150011">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8891D37"/>
    <w:multiLevelType w:val="hybridMultilevel"/>
    <w:tmpl w:val="09488A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9430CB7"/>
    <w:multiLevelType w:val="hybridMultilevel"/>
    <w:tmpl w:val="46D4B632"/>
    <w:lvl w:ilvl="0" w:tplc="3428445E">
      <w:start w:val="1"/>
      <w:numFmt w:val="decimal"/>
      <w:lvlText w:val="%1)"/>
      <w:lvlJc w:val="left"/>
      <w:pPr>
        <w:ind w:left="644" w:hanging="360"/>
      </w:pPr>
      <w:rPr>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B947BE"/>
    <w:multiLevelType w:val="hybridMultilevel"/>
    <w:tmpl w:val="500C512E"/>
    <w:lvl w:ilvl="0" w:tplc="B138388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3D331035"/>
    <w:multiLevelType w:val="hybridMultilevel"/>
    <w:tmpl w:val="FBCA3AA2"/>
    <w:lvl w:ilvl="0" w:tplc="04150003">
      <w:start w:val="1"/>
      <w:numFmt w:val="bullet"/>
      <w:lvlText w:val="o"/>
      <w:lvlJc w:val="left"/>
      <w:pPr>
        <w:ind w:left="1428" w:hanging="360"/>
      </w:pPr>
      <w:rPr>
        <w:rFonts w:ascii="Courier New" w:hAnsi="Courier New" w:cs="Courier New"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1" w15:restartNumberingAfterBreak="0">
    <w:nsid w:val="3F027560"/>
    <w:multiLevelType w:val="hybridMultilevel"/>
    <w:tmpl w:val="5CB4F1A8"/>
    <w:lvl w:ilvl="0" w:tplc="0415000F">
      <w:start w:val="1"/>
      <w:numFmt w:val="decimal"/>
      <w:lvlText w:val="%1."/>
      <w:lvlJc w:val="left"/>
      <w:pPr>
        <w:ind w:left="360" w:hanging="360"/>
      </w:pPr>
    </w:lvl>
    <w:lvl w:ilvl="1" w:tplc="4EE87EAE">
      <w:start w:val="1"/>
      <w:numFmt w:val="lowerLetter"/>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3CE6B2F"/>
    <w:multiLevelType w:val="hybridMultilevel"/>
    <w:tmpl w:val="5EEE57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3DC01BD"/>
    <w:multiLevelType w:val="hybridMultilevel"/>
    <w:tmpl w:val="9EC20A6E"/>
    <w:lvl w:ilvl="0" w:tplc="B7D4BFD2">
      <w:start w:val="1"/>
      <w:numFmt w:val="bullet"/>
      <w:lvlText w:val=""/>
      <w:lvlJc w:val="left"/>
      <w:pPr>
        <w:tabs>
          <w:tab w:val="num" w:pos="720"/>
        </w:tabs>
        <w:ind w:left="720" w:hanging="360"/>
      </w:pPr>
      <w:rPr>
        <w:rFonts w:ascii="Symbol" w:hAnsi="Symbol" w:hint="default"/>
      </w:rPr>
    </w:lvl>
    <w:lvl w:ilvl="1" w:tplc="04150019">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452822"/>
    <w:multiLevelType w:val="hybridMultilevel"/>
    <w:tmpl w:val="B63A53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AA6A8A"/>
    <w:multiLevelType w:val="hybridMultilevel"/>
    <w:tmpl w:val="0526E3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1D45BA"/>
    <w:multiLevelType w:val="multilevel"/>
    <w:tmpl w:val="FF18ED10"/>
    <w:lvl w:ilvl="0">
      <w:start w:val="1"/>
      <w:numFmt w:val="decimal"/>
      <w:pStyle w:val="rtyt1"/>
      <w:lvlText w:val="%1"/>
      <w:lvlJc w:val="left"/>
      <w:pPr>
        <w:ind w:left="340" w:hanging="340"/>
      </w:pPr>
      <w:rPr>
        <w:rFonts w:cs="Times New Roman" w:hint="default"/>
      </w:rPr>
    </w:lvl>
    <w:lvl w:ilvl="1">
      <w:start w:val="1"/>
      <w:numFmt w:val="decimal"/>
      <w:pStyle w:val="rtyt2"/>
      <w:lvlText w:val="%1.%2"/>
      <w:lvlJc w:val="left"/>
      <w:pPr>
        <w:ind w:left="680" w:hanging="680"/>
      </w:pPr>
      <w:rPr>
        <w:rFonts w:cs="Times New Roman" w:hint="default"/>
      </w:rPr>
    </w:lvl>
    <w:lvl w:ilvl="2">
      <w:start w:val="1"/>
      <w:numFmt w:val="decimal"/>
      <w:pStyle w:val="rtyt3"/>
      <w:lvlText w:val="%1.%2.%3"/>
      <w:lvlJc w:val="left"/>
      <w:pPr>
        <w:ind w:left="1021" w:hanging="1021"/>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7" w15:restartNumberingAfterBreak="0">
    <w:nsid w:val="4CB92C63"/>
    <w:multiLevelType w:val="hybridMultilevel"/>
    <w:tmpl w:val="F71200C0"/>
    <w:lvl w:ilvl="0" w:tplc="04F69A56">
      <w:start w:val="1"/>
      <w:numFmt w:val="bullet"/>
      <w:lvlText w:val="•"/>
      <w:lvlJc w:val="left"/>
      <w:pPr>
        <w:tabs>
          <w:tab w:val="num" w:pos="720"/>
        </w:tabs>
        <w:ind w:left="720" w:hanging="360"/>
      </w:pPr>
      <w:rPr>
        <w:rFonts w:ascii="Arial" w:hAnsi="Arial" w:hint="default"/>
      </w:rPr>
    </w:lvl>
    <w:lvl w:ilvl="1" w:tplc="78E0C34E">
      <w:numFmt w:val="bullet"/>
      <w:lvlText w:val="•"/>
      <w:lvlJc w:val="left"/>
      <w:pPr>
        <w:tabs>
          <w:tab w:val="num" w:pos="1440"/>
        </w:tabs>
        <w:ind w:left="1440" w:hanging="360"/>
      </w:pPr>
      <w:rPr>
        <w:rFonts w:ascii="Arial" w:hAnsi="Arial" w:hint="default"/>
      </w:rPr>
    </w:lvl>
    <w:lvl w:ilvl="2" w:tplc="075A4BC0" w:tentative="1">
      <w:start w:val="1"/>
      <w:numFmt w:val="bullet"/>
      <w:lvlText w:val="•"/>
      <w:lvlJc w:val="left"/>
      <w:pPr>
        <w:tabs>
          <w:tab w:val="num" w:pos="2160"/>
        </w:tabs>
        <w:ind w:left="2160" w:hanging="360"/>
      </w:pPr>
      <w:rPr>
        <w:rFonts w:ascii="Arial" w:hAnsi="Arial" w:hint="default"/>
      </w:rPr>
    </w:lvl>
    <w:lvl w:ilvl="3" w:tplc="9D36CB84" w:tentative="1">
      <w:start w:val="1"/>
      <w:numFmt w:val="bullet"/>
      <w:lvlText w:val="•"/>
      <w:lvlJc w:val="left"/>
      <w:pPr>
        <w:tabs>
          <w:tab w:val="num" w:pos="2880"/>
        </w:tabs>
        <w:ind w:left="2880" w:hanging="360"/>
      </w:pPr>
      <w:rPr>
        <w:rFonts w:ascii="Arial" w:hAnsi="Arial" w:hint="default"/>
      </w:rPr>
    </w:lvl>
    <w:lvl w:ilvl="4" w:tplc="0FDCD098" w:tentative="1">
      <w:start w:val="1"/>
      <w:numFmt w:val="bullet"/>
      <w:lvlText w:val="•"/>
      <w:lvlJc w:val="left"/>
      <w:pPr>
        <w:tabs>
          <w:tab w:val="num" w:pos="3600"/>
        </w:tabs>
        <w:ind w:left="3600" w:hanging="360"/>
      </w:pPr>
      <w:rPr>
        <w:rFonts w:ascii="Arial" w:hAnsi="Arial" w:hint="default"/>
      </w:rPr>
    </w:lvl>
    <w:lvl w:ilvl="5" w:tplc="CE04E49C" w:tentative="1">
      <w:start w:val="1"/>
      <w:numFmt w:val="bullet"/>
      <w:lvlText w:val="•"/>
      <w:lvlJc w:val="left"/>
      <w:pPr>
        <w:tabs>
          <w:tab w:val="num" w:pos="4320"/>
        </w:tabs>
        <w:ind w:left="4320" w:hanging="360"/>
      </w:pPr>
      <w:rPr>
        <w:rFonts w:ascii="Arial" w:hAnsi="Arial" w:hint="default"/>
      </w:rPr>
    </w:lvl>
    <w:lvl w:ilvl="6" w:tplc="BF523F28" w:tentative="1">
      <w:start w:val="1"/>
      <w:numFmt w:val="bullet"/>
      <w:lvlText w:val="•"/>
      <w:lvlJc w:val="left"/>
      <w:pPr>
        <w:tabs>
          <w:tab w:val="num" w:pos="5040"/>
        </w:tabs>
        <w:ind w:left="5040" w:hanging="360"/>
      </w:pPr>
      <w:rPr>
        <w:rFonts w:ascii="Arial" w:hAnsi="Arial" w:hint="default"/>
      </w:rPr>
    </w:lvl>
    <w:lvl w:ilvl="7" w:tplc="398280E0" w:tentative="1">
      <w:start w:val="1"/>
      <w:numFmt w:val="bullet"/>
      <w:lvlText w:val="•"/>
      <w:lvlJc w:val="left"/>
      <w:pPr>
        <w:tabs>
          <w:tab w:val="num" w:pos="5760"/>
        </w:tabs>
        <w:ind w:left="5760" w:hanging="360"/>
      </w:pPr>
      <w:rPr>
        <w:rFonts w:ascii="Arial" w:hAnsi="Arial" w:hint="default"/>
      </w:rPr>
    </w:lvl>
    <w:lvl w:ilvl="8" w:tplc="A5727B2E"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2C6350D"/>
    <w:multiLevelType w:val="hybridMultilevel"/>
    <w:tmpl w:val="C9FA39E8"/>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9"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57A601E"/>
    <w:multiLevelType w:val="hybridMultilevel"/>
    <w:tmpl w:val="20CA6760"/>
    <w:lvl w:ilvl="0" w:tplc="A4221A5C">
      <w:start w:val="1"/>
      <w:numFmt w:val="decimal"/>
      <w:lvlText w:val="%1)"/>
      <w:lvlJc w:val="left"/>
      <w:pPr>
        <w:ind w:left="720" w:hanging="360"/>
      </w:pPr>
      <w:rPr>
        <w:rFonts w:hint="default"/>
      </w:rPr>
    </w:lvl>
    <w:lvl w:ilvl="1" w:tplc="04150017">
      <w:start w:val="1"/>
      <w:numFmt w:val="lowerLetter"/>
      <w:lvlText w:val="%2)"/>
      <w:lvlJc w:val="left"/>
      <w:pPr>
        <w:ind w:left="7307"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C13841"/>
    <w:multiLevelType w:val="hybridMultilevel"/>
    <w:tmpl w:val="A9827B6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ACC137E"/>
    <w:multiLevelType w:val="hybridMultilevel"/>
    <w:tmpl w:val="FC42FEAC"/>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2" w15:restartNumberingAfterBreak="0">
    <w:nsid w:val="5F1D2CBD"/>
    <w:multiLevelType w:val="hybridMultilevel"/>
    <w:tmpl w:val="050632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FA34DD4"/>
    <w:multiLevelType w:val="hybridMultilevel"/>
    <w:tmpl w:val="1A4880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31F7A0D"/>
    <w:multiLevelType w:val="hybridMultilevel"/>
    <w:tmpl w:val="2E561B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8A975B6"/>
    <w:multiLevelType w:val="hybridMultilevel"/>
    <w:tmpl w:val="30404D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9B2613"/>
    <w:multiLevelType w:val="hybridMultilevel"/>
    <w:tmpl w:val="E74CD272"/>
    <w:lvl w:ilvl="0" w:tplc="04150011">
      <w:start w:val="1"/>
      <w:numFmt w:val="decimal"/>
      <w:lvlText w:val="%1)"/>
      <w:lvlJc w:val="left"/>
      <w:pPr>
        <w:ind w:left="720" w:hanging="360"/>
      </w:pPr>
    </w:lvl>
    <w:lvl w:ilvl="1" w:tplc="0415000F">
      <w:start w:val="1"/>
      <w:numFmt w:val="decimal"/>
      <w:lvlText w:val="%2."/>
      <w:lvlJc w:val="left"/>
      <w:pPr>
        <w:ind w:left="1440" w:hanging="360"/>
      </w:pPr>
    </w:lvl>
    <w:lvl w:ilvl="2" w:tplc="04150017">
      <w:start w:val="1"/>
      <w:numFmt w:val="lowerLetter"/>
      <w:lvlText w:val="%3)"/>
      <w:lvlJc w:val="left"/>
      <w:pPr>
        <w:ind w:left="2160" w:hanging="180"/>
      </w:pPr>
      <w:rPr>
        <w:rFonts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E5A3FAD"/>
    <w:multiLevelType w:val="hybridMultilevel"/>
    <w:tmpl w:val="0CEC38C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2DE0FED"/>
    <w:multiLevelType w:val="hybridMultilevel"/>
    <w:tmpl w:val="534E268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3D20F34"/>
    <w:multiLevelType w:val="multilevel"/>
    <w:tmpl w:val="6CCC54D8"/>
    <w:lvl w:ilvl="0">
      <w:start w:val="5"/>
      <w:numFmt w:val="decimal"/>
      <w:lvlText w:val="%1"/>
      <w:lvlJc w:val="left"/>
      <w:pPr>
        <w:ind w:left="340" w:hanging="340"/>
      </w:pPr>
      <w:rPr>
        <w:rFonts w:cs="Times New Roman" w:hint="default"/>
      </w:rPr>
    </w:lvl>
    <w:lvl w:ilvl="1">
      <w:start w:val="1"/>
      <w:numFmt w:val="decimal"/>
      <w:lvlText w:val="%1.%2"/>
      <w:lvlJc w:val="left"/>
      <w:pPr>
        <w:ind w:left="680" w:hanging="680"/>
      </w:pPr>
      <w:rPr>
        <w:rFonts w:cs="Times New Roman" w:hint="default"/>
      </w:rPr>
    </w:lvl>
    <w:lvl w:ilvl="2">
      <w:start w:val="1"/>
      <w:numFmt w:val="decimal"/>
      <w:lvlText w:val="%1.%2.%3"/>
      <w:lvlJc w:val="left"/>
      <w:pPr>
        <w:ind w:left="1021" w:hanging="1021"/>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0" w15:restartNumberingAfterBreak="0">
    <w:nsid w:val="75977BEB"/>
    <w:multiLevelType w:val="hybridMultilevel"/>
    <w:tmpl w:val="661493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93001CC"/>
    <w:multiLevelType w:val="hybridMultilevel"/>
    <w:tmpl w:val="FC42FEAC"/>
    <w:lvl w:ilvl="0" w:tplc="0415000F">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79935B6B"/>
    <w:multiLevelType w:val="hybridMultilevel"/>
    <w:tmpl w:val="A502D2CE"/>
    <w:lvl w:ilvl="0" w:tplc="04150011">
      <w:start w:val="1"/>
      <w:numFmt w:val="decimal"/>
      <w:lvlText w:val="%1)"/>
      <w:lvlJc w:val="left"/>
      <w:pPr>
        <w:ind w:left="360" w:hanging="360"/>
      </w:pPr>
    </w:lvl>
    <w:lvl w:ilvl="1" w:tplc="0415000F">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FD976F1"/>
    <w:multiLevelType w:val="hybridMultilevel"/>
    <w:tmpl w:val="54281384"/>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6"/>
  </w:num>
  <w:num w:numId="2">
    <w:abstractNumId w:val="28"/>
  </w:num>
  <w:num w:numId="3">
    <w:abstractNumId w:val="23"/>
  </w:num>
  <w:num w:numId="4">
    <w:abstractNumId w:val="26"/>
    <w:lvlOverride w:ilvl="0">
      <w:lvl w:ilvl="0">
        <w:start w:val="1"/>
        <w:numFmt w:val="decimal"/>
        <w:pStyle w:val="rtyt1"/>
        <w:lvlText w:val="%1"/>
        <w:lvlJc w:val="left"/>
        <w:pPr>
          <w:ind w:left="340" w:hanging="340"/>
        </w:pPr>
        <w:rPr>
          <w:rFonts w:cs="Times New Roman" w:hint="default"/>
        </w:rPr>
      </w:lvl>
    </w:lvlOverride>
    <w:lvlOverride w:ilvl="1">
      <w:lvl w:ilvl="1">
        <w:start w:val="1"/>
        <w:numFmt w:val="decimal"/>
        <w:pStyle w:val="rtyt2"/>
        <w:lvlText w:val="%1.%2"/>
        <w:lvlJc w:val="left"/>
        <w:pPr>
          <w:ind w:left="680" w:hanging="680"/>
        </w:pPr>
        <w:rPr>
          <w:rFonts w:cs="Times New Roman" w:hint="default"/>
        </w:rPr>
      </w:lvl>
    </w:lvlOverride>
    <w:lvlOverride w:ilvl="2">
      <w:lvl w:ilvl="2">
        <w:start w:val="1"/>
        <w:numFmt w:val="decimal"/>
        <w:pStyle w:val="rtyt3"/>
        <w:lvlText w:val="%1.%2.%3"/>
        <w:lvlJc w:val="left"/>
        <w:pPr>
          <w:ind w:left="1021" w:hanging="1021"/>
        </w:pPr>
        <w:rPr>
          <w:rFonts w:cs="Times New Roman" w:hint="default"/>
        </w:rPr>
      </w:lvl>
    </w:lvlOverride>
    <w:lvlOverride w:ilvl="3">
      <w:lvl w:ilvl="3">
        <w:start w:val="1"/>
        <w:numFmt w:val="decimal"/>
        <w:lvlText w:val="%1.%2.%3.%4"/>
        <w:lvlJc w:val="left"/>
        <w:pPr>
          <w:ind w:left="864" w:hanging="864"/>
        </w:pPr>
        <w:rPr>
          <w:rFonts w:cs="Times New Roman" w:hint="default"/>
        </w:rPr>
      </w:lvl>
    </w:lvlOverride>
    <w:lvlOverride w:ilvl="4">
      <w:lvl w:ilvl="4">
        <w:start w:val="1"/>
        <w:numFmt w:val="decimal"/>
        <w:lvlText w:val="%1.%2.%3.%4.%5"/>
        <w:lvlJc w:val="left"/>
        <w:pPr>
          <w:ind w:left="1008" w:hanging="1008"/>
        </w:pPr>
        <w:rPr>
          <w:rFonts w:cs="Times New Roman" w:hint="default"/>
        </w:rPr>
      </w:lvl>
    </w:lvlOverride>
    <w:lvlOverride w:ilvl="5">
      <w:lvl w:ilvl="5">
        <w:start w:val="1"/>
        <w:numFmt w:val="decimal"/>
        <w:lvlText w:val="%1.%2.%3.%4.%5.%6"/>
        <w:lvlJc w:val="left"/>
        <w:pPr>
          <w:ind w:left="1152" w:hanging="1152"/>
        </w:pPr>
        <w:rPr>
          <w:rFonts w:cs="Times New Roman" w:hint="default"/>
        </w:rPr>
      </w:lvl>
    </w:lvlOverride>
    <w:lvlOverride w:ilvl="6">
      <w:lvl w:ilvl="6">
        <w:start w:val="1"/>
        <w:numFmt w:val="decimal"/>
        <w:lvlText w:val="%1.%2.%3.%4.%5.%6.%7"/>
        <w:lvlJc w:val="left"/>
        <w:pPr>
          <w:ind w:left="1296" w:hanging="1296"/>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584" w:hanging="1584"/>
        </w:pPr>
        <w:rPr>
          <w:rFonts w:cs="Times New Roman" w:hint="default"/>
        </w:rPr>
      </w:lvl>
    </w:lvlOverride>
  </w:num>
  <w:num w:numId="5">
    <w:abstractNumId w:val="4"/>
  </w:num>
  <w:num w:numId="6">
    <w:abstractNumId w:val="33"/>
  </w:num>
  <w:num w:numId="7">
    <w:abstractNumId w:val="3"/>
  </w:num>
  <w:num w:numId="8">
    <w:abstractNumId w:val="24"/>
  </w:num>
  <w:num w:numId="9">
    <w:abstractNumId w:val="18"/>
  </w:num>
  <w:num w:numId="10">
    <w:abstractNumId w:val="11"/>
  </w:num>
  <w:num w:numId="11">
    <w:abstractNumId w:val="36"/>
  </w:num>
  <w:num w:numId="12">
    <w:abstractNumId w:val="15"/>
  </w:num>
  <w:num w:numId="13">
    <w:abstractNumId w:val="40"/>
  </w:num>
  <w:num w:numId="14">
    <w:abstractNumId w:val="38"/>
  </w:num>
  <w:num w:numId="15">
    <w:abstractNumId w:val="22"/>
  </w:num>
  <w:num w:numId="16">
    <w:abstractNumId w:val="34"/>
  </w:num>
  <w:num w:numId="17">
    <w:abstractNumId w:val="29"/>
  </w:num>
  <w:num w:numId="18">
    <w:abstractNumId w:val="20"/>
  </w:num>
  <w:num w:numId="19">
    <w:abstractNumId w:val="39"/>
  </w:num>
  <w:num w:numId="20">
    <w:abstractNumId w:val="9"/>
  </w:num>
  <w:num w:numId="21">
    <w:abstractNumId w:val="43"/>
  </w:num>
  <w:num w:numId="22">
    <w:abstractNumId w:val="19"/>
  </w:num>
  <w:num w:numId="23">
    <w:abstractNumId w:val="12"/>
  </w:num>
  <w:num w:numId="24">
    <w:abstractNumId w:val="21"/>
  </w:num>
  <w:num w:numId="25">
    <w:abstractNumId w:val="0"/>
  </w:num>
  <w:num w:numId="26">
    <w:abstractNumId w:val="27"/>
  </w:num>
  <w:num w:numId="27">
    <w:abstractNumId w:val="26"/>
  </w:num>
  <w:num w:numId="28">
    <w:abstractNumId w:val="26"/>
  </w:num>
  <w:num w:numId="29">
    <w:abstractNumId w:val="32"/>
  </w:num>
  <w:num w:numId="30">
    <w:abstractNumId w:val="42"/>
  </w:num>
  <w:num w:numId="31">
    <w:abstractNumId w:val="10"/>
  </w:num>
  <w:num w:numId="32">
    <w:abstractNumId w:val="37"/>
  </w:num>
  <w:num w:numId="33">
    <w:abstractNumId w:val="6"/>
  </w:num>
  <w:num w:numId="34">
    <w:abstractNumId w:val="16"/>
  </w:num>
  <w:num w:numId="35">
    <w:abstractNumId w:val="7"/>
  </w:num>
  <w:num w:numId="36">
    <w:abstractNumId w:val="13"/>
  </w:num>
  <w:num w:numId="37">
    <w:abstractNumId w:val="25"/>
  </w:num>
  <w:num w:numId="38">
    <w:abstractNumId w:val="2"/>
  </w:num>
  <w:num w:numId="39">
    <w:abstractNumId w:val="14"/>
  </w:num>
  <w:num w:numId="40">
    <w:abstractNumId w:val="35"/>
  </w:num>
  <w:num w:numId="41">
    <w:abstractNumId w:val="1"/>
  </w:num>
  <w:num w:numId="42">
    <w:abstractNumId w:val="30"/>
  </w:num>
  <w:num w:numId="43">
    <w:abstractNumId w:val="31"/>
  </w:num>
  <w:num w:numId="44">
    <w:abstractNumId w:val="8"/>
  </w:num>
  <w:num w:numId="45">
    <w:abstractNumId w:val="17"/>
  </w:num>
  <w:num w:numId="46">
    <w:abstractNumId w:val="41"/>
  </w:num>
  <w:num w:numId="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2DA"/>
    <w:rsid w:val="00007BA2"/>
    <w:rsid w:val="00014479"/>
    <w:rsid w:val="00026B79"/>
    <w:rsid w:val="00035413"/>
    <w:rsid w:val="00040B2D"/>
    <w:rsid w:val="00052C84"/>
    <w:rsid w:val="00054EDB"/>
    <w:rsid w:val="00057803"/>
    <w:rsid w:val="00084259"/>
    <w:rsid w:val="00095A5D"/>
    <w:rsid w:val="000A3F15"/>
    <w:rsid w:val="000B24C3"/>
    <w:rsid w:val="000C395F"/>
    <w:rsid w:val="000C7709"/>
    <w:rsid w:val="000F0851"/>
    <w:rsid w:val="000F23CF"/>
    <w:rsid w:val="000F2D91"/>
    <w:rsid w:val="00120446"/>
    <w:rsid w:val="00145B6C"/>
    <w:rsid w:val="00147405"/>
    <w:rsid w:val="001502F7"/>
    <w:rsid w:val="00171EF5"/>
    <w:rsid w:val="00181461"/>
    <w:rsid w:val="00194AB0"/>
    <w:rsid w:val="001A5CD6"/>
    <w:rsid w:val="001C2F63"/>
    <w:rsid w:val="001F2889"/>
    <w:rsid w:val="001F5431"/>
    <w:rsid w:val="002224EA"/>
    <w:rsid w:val="00252E9D"/>
    <w:rsid w:val="00266E3C"/>
    <w:rsid w:val="002736CB"/>
    <w:rsid w:val="00294139"/>
    <w:rsid w:val="002C1465"/>
    <w:rsid w:val="002C4594"/>
    <w:rsid w:val="002C4B26"/>
    <w:rsid w:val="002D77BA"/>
    <w:rsid w:val="002E3DD5"/>
    <w:rsid w:val="0031012E"/>
    <w:rsid w:val="0031032F"/>
    <w:rsid w:val="00343620"/>
    <w:rsid w:val="00345242"/>
    <w:rsid w:val="00357EED"/>
    <w:rsid w:val="003747C0"/>
    <w:rsid w:val="00377B05"/>
    <w:rsid w:val="00382B80"/>
    <w:rsid w:val="00390623"/>
    <w:rsid w:val="003B0110"/>
    <w:rsid w:val="003B54DB"/>
    <w:rsid w:val="003B55E0"/>
    <w:rsid w:val="003C78BE"/>
    <w:rsid w:val="003D2490"/>
    <w:rsid w:val="003D2B7F"/>
    <w:rsid w:val="003D7C0C"/>
    <w:rsid w:val="003E14C0"/>
    <w:rsid w:val="004021AA"/>
    <w:rsid w:val="00405F78"/>
    <w:rsid w:val="00413324"/>
    <w:rsid w:val="00425707"/>
    <w:rsid w:val="00436CF3"/>
    <w:rsid w:val="00437376"/>
    <w:rsid w:val="004564D6"/>
    <w:rsid w:val="00463083"/>
    <w:rsid w:val="00470BA7"/>
    <w:rsid w:val="004800C6"/>
    <w:rsid w:val="004926BF"/>
    <w:rsid w:val="004A645D"/>
    <w:rsid w:val="004C1DD2"/>
    <w:rsid w:val="004C3252"/>
    <w:rsid w:val="004C6A2C"/>
    <w:rsid w:val="004D5F00"/>
    <w:rsid w:val="005025CA"/>
    <w:rsid w:val="005336E7"/>
    <w:rsid w:val="00535D7D"/>
    <w:rsid w:val="00553A17"/>
    <w:rsid w:val="00561A53"/>
    <w:rsid w:val="00564CC7"/>
    <w:rsid w:val="00566302"/>
    <w:rsid w:val="00567001"/>
    <w:rsid w:val="0059307E"/>
    <w:rsid w:val="00594A6C"/>
    <w:rsid w:val="005A6C85"/>
    <w:rsid w:val="005B7ED3"/>
    <w:rsid w:val="005D5045"/>
    <w:rsid w:val="005F0FAC"/>
    <w:rsid w:val="00601ECB"/>
    <w:rsid w:val="00611CB8"/>
    <w:rsid w:val="00622EA5"/>
    <w:rsid w:val="00624E88"/>
    <w:rsid w:val="00640D42"/>
    <w:rsid w:val="00660B36"/>
    <w:rsid w:val="00670E1E"/>
    <w:rsid w:val="0067133F"/>
    <w:rsid w:val="00675701"/>
    <w:rsid w:val="00676538"/>
    <w:rsid w:val="006836FB"/>
    <w:rsid w:val="00691B3D"/>
    <w:rsid w:val="00696390"/>
    <w:rsid w:val="00697A1F"/>
    <w:rsid w:val="006A307F"/>
    <w:rsid w:val="006B6D1A"/>
    <w:rsid w:val="006D5477"/>
    <w:rsid w:val="006D58DC"/>
    <w:rsid w:val="006E1AF0"/>
    <w:rsid w:val="006E5B78"/>
    <w:rsid w:val="0070244E"/>
    <w:rsid w:val="007204C9"/>
    <w:rsid w:val="00725525"/>
    <w:rsid w:val="00727D48"/>
    <w:rsid w:val="007370FD"/>
    <w:rsid w:val="00750C01"/>
    <w:rsid w:val="00750D2B"/>
    <w:rsid w:val="00765863"/>
    <w:rsid w:val="007678E0"/>
    <w:rsid w:val="0078197F"/>
    <w:rsid w:val="00793AB5"/>
    <w:rsid w:val="0079571D"/>
    <w:rsid w:val="00795F70"/>
    <w:rsid w:val="007C3138"/>
    <w:rsid w:val="007C32E4"/>
    <w:rsid w:val="007C33EC"/>
    <w:rsid w:val="007C618B"/>
    <w:rsid w:val="007C79C6"/>
    <w:rsid w:val="007D06FD"/>
    <w:rsid w:val="007D6CB2"/>
    <w:rsid w:val="00831F93"/>
    <w:rsid w:val="0084392C"/>
    <w:rsid w:val="00861EB9"/>
    <w:rsid w:val="00871DBC"/>
    <w:rsid w:val="00880C74"/>
    <w:rsid w:val="00881DD9"/>
    <w:rsid w:val="0088775E"/>
    <w:rsid w:val="008A3199"/>
    <w:rsid w:val="008A3A70"/>
    <w:rsid w:val="008A4135"/>
    <w:rsid w:val="008C2384"/>
    <w:rsid w:val="008D5303"/>
    <w:rsid w:val="008D6ECE"/>
    <w:rsid w:val="008F266A"/>
    <w:rsid w:val="009005EB"/>
    <w:rsid w:val="00902D82"/>
    <w:rsid w:val="00907FCE"/>
    <w:rsid w:val="00913675"/>
    <w:rsid w:val="009317B4"/>
    <w:rsid w:val="00943D06"/>
    <w:rsid w:val="0095498E"/>
    <w:rsid w:val="00963215"/>
    <w:rsid w:val="00964C21"/>
    <w:rsid w:val="0097149B"/>
    <w:rsid w:val="0097166E"/>
    <w:rsid w:val="009B3C2C"/>
    <w:rsid w:val="009C5E05"/>
    <w:rsid w:val="009D59F4"/>
    <w:rsid w:val="009E196E"/>
    <w:rsid w:val="009E6999"/>
    <w:rsid w:val="009F16E2"/>
    <w:rsid w:val="009F367A"/>
    <w:rsid w:val="009F76DD"/>
    <w:rsid w:val="00A049D4"/>
    <w:rsid w:val="00A357FE"/>
    <w:rsid w:val="00A40CFB"/>
    <w:rsid w:val="00A43457"/>
    <w:rsid w:val="00A45459"/>
    <w:rsid w:val="00A47B4F"/>
    <w:rsid w:val="00A7626E"/>
    <w:rsid w:val="00A8523B"/>
    <w:rsid w:val="00A968BE"/>
    <w:rsid w:val="00AD1A2B"/>
    <w:rsid w:val="00AD7B2D"/>
    <w:rsid w:val="00AE6F2B"/>
    <w:rsid w:val="00AF5D18"/>
    <w:rsid w:val="00B17654"/>
    <w:rsid w:val="00B27523"/>
    <w:rsid w:val="00B52625"/>
    <w:rsid w:val="00B8002C"/>
    <w:rsid w:val="00B86CDB"/>
    <w:rsid w:val="00BA6FC3"/>
    <w:rsid w:val="00BB4DD7"/>
    <w:rsid w:val="00BD55B1"/>
    <w:rsid w:val="00C10ECC"/>
    <w:rsid w:val="00C23118"/>
    <w:rsid w:val="00C4074F"/>
    <w:rsid w:val="00C42687"/>
    <w:rsid w:val="00C503BE"/>
    <w:rsid w:val="00C668D0"/>
    <w:rsid w:val="00C71786"/>
    <w:rsid w:val="00CB0216"/>
    <w:rsid w:val="00CB599C"/>
    <w:rsid w:val="00CC168F"/>
    <w:rsid w:val="00D0790E"/>
    <w:rsid w:val="00D11362"/>
    <w:rsid w:val="00D62A19"/>
    <w:rsid w:val="00D654EB"/>
    <w:rsid w:val="00D65BAB"/>
    <w:rsid w:val="00D9199E"/>
    <w:rsid w:val="00D91A4F"/>
    <w:rsid w:val="00DA5E78"/>
    <w:rsid w:val="00DC5AE0"/>
    <w:rsid w:val="00DD408A"/>
    <w:rsid w:val="00DE7BAD"/>
    <w:rsid w:val="00E0206E"/>
    <w:rsid w:val="00E04792"/>
    <w:rsid w:val="00E13869"/>
    <w:rsid w:val="00E152E2"/>
    <w:rsid w:val="00E23053"/>
    <w:rsid w:val="00E23E10"/>
    <w:rsid w:val="00E304BB"/>
    <w:rsid w:val="00E33520"/>
    <w:rsid w:val="00E352CA"/>
    <w:rsid w:val="00E4041B"/>
    <w:rsid w:val="00E559E0"/>
    <w:rsid w:val="00E561A1"/>
    <w:rsid w:val="00E5741E"/>
    <w:rsid w:val="00E57A11"/>
    <w:rsid w:val="00E84BE9"/>
    <w:rsid w:val="00EA5F8F"/>
    <w:rsid w:val="00EB583A"/>
    <w:rsid w:val="00EC7ABC"/>
    <w:rsid w:val="00ED2322"/>
    <w:rsid w:val="00ED330F"/>
    <w:rsid w:val="00ED54DC"/>
    <w:rsid w:val="00ED5E23"/>
    <w:rsid w:val="00ED5F06"/>
    <w:rsid w:val="00ED5FE0"/>
    <w:rsid w:val="00EE6510"/>
    <w:rsid w:val="00F063E1"/>
    <w:rsid w:val="00F13B96"/>
    <w:rsid w:val="00F1625C"/>
    <w:rsid w:val="00F257AB"/>
    <w:rsid w:val="00F3109C"/>
    <w:rsid w:val="00F5149C"/>
    <w:rsid w:val="00F656BE"/>
    <w:rsid w:val="00F766CE"/>
    <w:rsid w:val="00F84B05"/>
    <w:rsid w:val="00FB5C59"/>
    <w:rsid w:val="00FC5550"/>
    <w:rsid w:val="00FD58DF"/>
    <w:rsid w:val="00FE12DA"/>
    <w:rsid w:val="00FF18EA"/>
    <w:rsid w:val="00FF35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DA593"/>
  <w15:chartTrackingRefBased/>
  <w15:docId w15:val="{515061E9-A856-475E-9547-529081077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E12DA"/>
    <w:pPr>
      <w:spacing w:after="120" w:line="240" w:lineRule="auto"/>
    </w:pPr>
    <w:rPr>
      <w:rFonts w:eastAsia="Times New Roman"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tyt2">
    <w:name w:val="r_tyt2"/>
    <w:uiPriority w:val="99"/>
    <w:rsid w:val="00FE12DA"/>
    <w:pPr>
      <w:keepNext/>
      <w:numPr>
        <w:ilvl w:val="1"/>
        <w:numId w:val="1"/>
      </w:numPr>
      <w:spacing w:before="360" w:after="120" w:line="240" w:lineRule="auto"/>
      <w:jc w:val="both"/>
      <w:outlineLvl w:val="0"/>
    </w:pPr>
    <w:rPr>
      <w:rFonts w:ascii="Times New Roman" w:eastAsia="Calibri" w:hAnsi="Times New Roman" w:cs="Times New Roman"/>
      <w:b/>
      <w:bCs/>
      <w:sz w:val="28"/>
      <w:szCs w:val="24"/>
    </w:rPr>
  </w:style>
  <w:style w:type="paragraph" w:customStyle="1" w:styleId="rtekst">
    <w:name w:val="r_tekst"/>
    <w:link w:val="rtekstZnak"/>
    <w:rsid w:val="00FE12DA"/>
    <w:pPr>
      <w:spacing w:after="120" w:line="240" w:lineRule="auto"/>
      <w:jc w:val="both"/>
    </w:pPr>
    <w:rPr>
      <w:rFonts w:ascii="Times New Roman" w:eastAsia="Calibri" w:hAnsi="Times New Roman" w:cs="Times New Roman"/>
      <w:szCs w:val="20"/>
    </w:rPr>
  </w:style>
  <w:style w:type="character" w:customStyle="1" w:styleId="rtekstZnak">
    <w:name w:val="r_tekst Znak"/>
    <w:link w:val="rtekst"/>
    <w:locked/>
    <w:rsid w:val="00FE12DA"/>
    <w:rPr>
      <w:rFonts w:ascii="Times New Roman" w:eastAsia="Calibri" w:hAnsi="Times New Roman" w:cs="Times New Roman"/>
      <w:szCs w:val="20"/>
    </w:rPr>
  </w:style>
  <w:style w:type="paragraph" w:customStyle="1" w:styleId="rtyt1">
    <w:name w:val="r_tyt1"/>
    <w:next w:val="rtekst"/>
    <w:link w:val="rtyt1ZnakZnak"/>
    <w:uiPriority w:val="99"/>
    <w:rsid w:val="00FE12DA"/>
    <w:pPr>
      <w:pageBreakBefore/>
      <w:numPr>
        <w:numId w:val="1"/>
      </w:numPr>
      <w:pBdr>
        <w:bottom w:val="single" w:sz="4" w:space="1" w:color="auto"/>
      </w:pBdr>
      <w:spacing w:before="360" w:after="240" w:line="240" w:lineRule="auto"/>
    </w:pPr>
    <w:rPr>
      <w:rFonts w:ascii="Calibri" w:eastAsia="Calibri" w:hAnsi="Calibri" w:cs="Times New Roman"/>
      <w:b/>
      <w:caps/>
      <w:sz w:val="28"/>
      <w:szCs w:val="20"/>
    </w:rPr>
  </w:style>
  <w:style w:type="character" w:customStyle="1" w:styleId="rtyt1ZnakZnak">
    <w:name w:val="r_tyt1 Znak Znak"/>
    <w:link w:val="rtyt1"/>
    <w:uiPriority w:val="99"/>
    <w:locked/>
    <w:rsid w:val="00FE12DA"/>
    <w:rPr>
      <w:rFonts w:ascii="Calibri" w:eastAsia="Calibri" w:hAnsi="Calibri" w:cs="Times New Roman"/>
      <w:b/>
      <w:caps/>
      <w:sz w:val="28"/>
      <w:szCs w:val="20"/>
    </w:rPr>
  </w:style>
  <w:style w:type="paragraph" w:customStyle="1" w:styleId="rtyt3">
    <w:name w:val="r_tyt3"/>
    <w:next w:val="rtekst"/>
    <w:uiPriority w:val="99"/>
    <w:rsid w:val="00FE12DA"/>
    <w:pPr>
      <w:keepNext/>
      <w:numPr>
        <w:ilvl w:val="2"/>
        <w:numId w:val="1"/>
      </w:numPr>
      <w:spacing w:before="240" w:after="120" w:line="240" w:lineRule="auto"/>
    </w:pPr>
    <w:rPr>
      <w:rFonts w:ascii="Times New Roman" w:eastAsia="Times New Roman" w:hAnsi="Times New Roman" w:cs="Times New Roman"/>
      <w:b/>
      <w:color w:val="000000"/>
      <w:sz w:val="26"/>
      <w:szCs w:val="24"/>
    </w:rPr>
  </w:style>
  <w:style w:type="paragraph" w:customStyle="1" w:styleId="rwyli">
    <w:name w:val="r_wyli"/>
    <w:link w:val="rwyliZnak"/>
    <w:rsid w:val="00FE12DA"/>
    <w:pPr>
      <w:spacing w:after="120" w:line="240" w:lineRule="auto"/>
    </w:pPr>
    <w:rPr>
      <w:rFonts w:ascii="Times New Roman" w:eastAsia="Calibri" w:hAnsi="Times New Roman" w:cs="Times New Roman"/>
      <w:szCs w:val="20"/>
    </w:rPr>
  </w:style>
  <w:style w:type="paragraph" w:customStyle="1" w:styleId="rtyt4">
    <w:name w:val="r_tyt4"/>
    <w:next w:val="rtekst"/>
    <w:rsid w:val="00FE12DA"/>
    <w:pPr>
      <w:spacing w:before="120" w:after="120" w:line="240" w:lineRule="auto"/>
    </w:pPr>
    <w:rPr>
      <w:rFonts w:ascii="Times New Roman" w:eastAsia="Times New Roman" w:hAnsi="Times New Roman" w:cs="Times New Roman"/>
      <w:b/>
      <w:color w:val="000000"/>
      <w:sz w:val="24"/>
      <w:szCs w:val="24"/>
    </w:rPr>
  </w:style>
  <w:style w:type="character" w:customStyle="1" w:styleId="rwyliZnak">
    <w:name w:val="r_wyli Znak"/>
    <w:basedOn w:val="rtekstZnak"/>
    <w:link w:val="rwyli"/>
    <w:rsid w:val="00FE12DA"/>
    <w:rPr>
      <w:rFonts w:ascii="Times New Roman" w:eastAsia="Calibri" w:hAnsi="Times New Roman" w:cs="Times New Roman"/>
      <w:szCs w:val="20"/>
    </w:rPr>
  </w:style>
  <w:style w:type="paragraph" w:customStyle="1" w:styleId="Zal-Tyt1">
    <w:name w:val="Zal-Tyt1"/>
    <w:next w:val="rtekst"/>
    <w:link w:val="Zal-Tyt1ZnakZnak"/>
    <w:rsid w:val="00FE12DA"/>
    <w:pPr>
      <w:spacing w:after="0" w:line="240" w:lineRule="auto"/>
    </w:pPr>
    <w:rPr>
      <w:rFonts w:ascii="Calibri" w:eastAsia="Calibri" w:hAnsi="Calibri" w:cs="Times New Roman"/>
      <w:b/>
      <w:sz w:val="28"/>
      <w:szCs w:val="24"/>
      <w:lang w:eastAsia="pl-PL"/>
    </w:rPr>
  </w:style>
  <w:style w:type="character" w:customStyle="1" w:styleId="Zal-Tyt1ZnakZnak">
    <w:name w:val="Zal-Tyt1 Znak Znak"/>
    <w:link w:val="Zal-Tyt1"/>
    <w:rsid w:val="00FE12DA"/>
    <w:rPr>
      <w:rFonts w:ascii="Calibri" w:eastAsia="Calibri" w:hAnsi="Calibri" w:cs="Times New Roman"/>
      <w:b/>
      <w:sz w:val="28"/>
      <w:szCs w:val="24"/>
      <w:lang w:eastAsia="pl-PL"/>
    </w:rPr>
  </w:style>
  <w:style w:type="paragraph" w:customStyle="1" w:styleId="1LegendaWykresy">
    <w:name w:val="1 Legenda Wykresy"/>
    <w:basedOn w:val="Legenda"/>
    <w:rsid w:val="00FE12DA"/>
    <w:pPr>
      <w:jc w:val="center"/>
    </w:pPr>
    <w:rPr>
      <w:b/>
      <w:bCs/>
      <w:i w:val="0"/>
      <w:iCs w:val="0"/>
      <w:color w:val="000000"/>
      <w:sz w:val="20"/>
      <w:szCs w:val="20"/>
    </w:rPr>
  </w:style>
  <w:style w:type="paragraph" w:styleId="Legenda">
    <w:name w:val="caption"/>
    <w:basedOn w:val="Normalny"/>
    <w:next w:val="Normalny"/>
    <w:uiPriority w:val="35"/>
    <w:semiHidden/>
    <w:unhideWhenUsed/>
    <w:qFormat/>
    <w:rsid w:val="00FE12DA"/>
    <w:pPr>
      <w:spacing w:after="200"/>
    </w:pPr>
    <w:rPr>
      <w:i/>
      <w:iCs/>
      <w:color w:val="44546A" w:themeColor="text2"/>
      <w:sz w:val="18"/>
      <w:szCs w:val="18"/>
    </w:rPr>
  </w:style>
  <w:style w:type="paragraph" w:styleId="Akapitzlist">
    <w:name w:val="List Paragraph"/>
    <w:aliases w:val="WYPUNKTOWANIE Akapit z listą"/>
    <w:basedOn w:val="Normalny"/>
    <w:link w:val="AkapitzlistZnak"/>
    <w:uiPriority w:val="34"/>
    <w:qFormat/>
    <w:rsid w:val="00145B6C"/>
    <w:pPr>
      <w:spacing w:after="200" w:line="276" w:lineRule="auto"/>
      <w:ind w:left="720"/>
      <w:contextualSpacing/>
    </w:pPr>
    <w:rPr>
      <w:rFonts w:eastAsiaTheme="minorHAnsi" w:cstheme="minorBidi"/>
      <w:szCs w:val="22"/>
      <w:lang w:eastAsia="en-US"/>
    </w:rPr>
  </w:style>
  <w:style w:type="paragraph" w:styleId="Nagwek">
    <w:name w:val="header"/>
    <w:basedOn w:val="Normalny"/>
    <w:link w:val="NagwekZnak"/>
    <w:uiPriority w:val="99"/>
    <w:unhideWhenUsed/>
    <w:rsid w:val="00ED5FE0"/>
    <w:pPr>
      <w:tabs>
        <w:tab w:val="center" w:pos="4536"/>
        <w:tab w:val="right" w:pos="9072"/>
      </w:tabs>
      <w:spacing w:after="0"/>
    </w:pPr>
  </w:style>
  <w:style w:type="character" w:customStyle="1" w:styleId="NagwekZnak">
    <w:name w:val="Nagłówek Znak"/>
    <w:basedOn w:val="Domylnaczcionkaakapitu"/>
    <w:link w:val="Nagwek"/>
    <w:uiPriority w:val="99"/>
    <w:rsid w:val="00ED5FE0"/>
    <w:rPr>
      <w:rFonts w:eastAsia="Times New Roman" w:cs="Times New Roman"/>
      <w:szCs w:val="24"/>
      <w:lang w:eastAsia="pl-PL"/>
    </w:rPr>
  </w:style>
  <w:style w:type="paragraph" w:styleId="Stopka">
    <w:name w:val="footer"/>
    <w:basedOn w:val="Normalny"/>
    <w:link w:val="StopkaZnak"/>
    <w:uiPriority w:val="99"/>
    <w:unhideWhenUsed/>
    <w:rsid w:val="00ED5FE0"/>
    <w:pPr>
      <w:tabs>
        <w:tab w:val="center" w:pos="4536"/>
        <w:tab w:val="right" w:pos="9072"/>
      </w:tabs>
      <w:spacing w:after="0"/>
    </w:pPr>
  </w:style>
  <w:style w:type="character" w:customStyle="1" w:styleId="StopkaZnak">
    <w:name w:val="Stopka Znak"/>
    <w:basedOn w:val="Domylnaczcionkaakapitu"/>
    <w:link w:val="Stopka"/>
    <w:uiPriority w:val="99"/>
    <w:rsid w:val="00ED5FE0"/>
    <w:rPr>
      <w:rFonts w:eastAsia="Times New Roman" w:cs="Times New Roman"/>
      <w:szCs w:val="24"/>
      <w:lang w:eastAsia="pl-PL"/>
    </w:rPr>
  </w:style>
  <w:style w:type="table" w:styleId="Tabela-Siatka">
    <w:name w:val="Table Grid"/>
    <w:basedOn w:val="Standardowy"/>
    <w:unhideWhenUsed/>
    <w:rsid w:val="00ED5FE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WYPUNKTOWANIE Akapit z listą Znak"/>
    <w:link w:val="Akapitzlist"/>
    <w:uiPriority w:val="34"/>
    <w:locked/>
    <w:rsid w:val="002C4594"/>
  </w:style>
  <w:style w:type="character" w:styleId="Odwoaniedokomentarza">
    <w:name w:val="annotation reference"/>
    <w:basedOn w:val="Domylnaczcionkaakapitu"/>
    <w:uiPriority w:val="99"/>
    <w:semiHidden/>
    <w:unhideWhenUsed/>
    <w:rsid w:val="00120446"/>
    <w:rPr>
      <w:sz w:val="16"/>
      <w:szCs w:val="16"/>
    </w:rPr>
  </w:style>
  <w:style w:type="paragraph" w:styleId="Tekstkomentarza">
    <w:name w:val="annotation text"/>
    <w:basedOn w:val="Normalny"/>
    <w:link w:val="TekstkomentarzaZnak"/>
    <w:uiPriority w:val="99"/>
    <w:semiHidden/>
    <w:unhideWhenUsed/>
    <w:rsid w:val="00120446"/>
    <w:rPr>
      <w:sz w:val="20"/>
      <w:szCs w:val="20"/>
    </w:rPr>
  </w:style>
  <w:style w:type="character" w:customStyle="1" w:styleId="TekstkomentarzaZnak">
    <w:name w:val="Tekst komentarza Znak"/>
    <w:basedOn w:val="Domylnaczcionkaakapitu"/>
    <w:link w:val="Tekstkomentarza"/>
    <w:uiPriority w:val="99"/>
    <w:semiHidden/>
    <w:rsid w:val="00120446"/>
    <w:rPr>
      <w:rFonts w:eastAsia="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20446"/>
    <w:rPr>
      <w:b/>
      <w:bCs/>
    </w:rPr>
  </w:style>
  <w:style w:type="character" w:customStyle="1" w:styleId="TematkomentarzaZnak">
    <w:name w:val="Temat komentarza Znak"/>
    <w:basedOn w:val="TekstkomentarzaZnak"/>
    <w:link w:val="Tematkomentarza"/>
    <w:uiPriority w:val="99"/>
    <w:semiHidden/>
    <w:rsid w:val="00120446"/>
    <w:rPr>
      <w:rFonts w:eastAsia="Times New Roman" w:cs="Times New Roman"/>
      <w:b/>
      <w:bCs/>
      <w:sz w:val="20"/>
      <w:szCs w:val="20"/>
      <w:lang w:eastAsia="pl-PL"/>
    </w:rPr>
  </w:style>
  <w:style w:type="paragraph" w:styleId="Tekstdymka">
    <w:name w:val="Balloon Text"/>
    <w:basedOn w:val="Normalny"/>
    <w:link w:val="TekstdymkaZnak"/>
    <w:uiPriority w:val="99"/>
    <w:semiHidden/>
    <w:unhideWhenUsed/>
    <w:rsid w:val="0012044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20446"/>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804870">
      <w:bodyDiv w:val="1"/>
      <w:marLeft w:val="0"/>
      <w:marRight w:val="0"/>
      <w:marTop w:val="0"/>
      <w:marBottom w:val="0"/>
      <w:divBdr>
        <w:top w:val="none" w:sz="0" w:space="0" w:color="auto"/>
        <w:left w:val="none" w:sz="0" w:space="0" w:color="auto"/>
        <w:bottom w:val="none" w:sz="0" w:space="0" w:color="auto"/>
        <w:right w:val="none" w:sz="0" w:space="0" w:color="auto"/>
      </w:divBdr>
      <w:divsChild>
        <w:div w:id="1134059025">
          <w:marLeft w:val="288"/>
          <w:marRight w:val="0"/>
          <w:marTop w:val="0"/>
          <w:marBottom w:val="0"/>
          <w:divBdr>
            <w:top w:val="none" w:sz="0" w:space="0" w:color="auto"/>
            <w:left w:val="none" w:sz="0" w:space="0" w:color="auto"/>
            <w:bottom w:val="none" w:sz="0" w:space="0" w:color="auto"/>
            <w:right w:val="none" w:sz="0" w:space="0" w:color="auto"/>
          </w:divBdr>
        </w:div>
        <w:div w:id="232744496">
          <w:marLeft w:val="1008"/>
          <w:marRight w:val="0"/>
          <w:marTop w:val="0"/>
          <w:marBottom w:val="0"/>
          <w:divBdr>
            <w:top w:val="none" w:sz="0" w:space="0" w:color="auto"/>
            <w:left w:val="none" w:sz="0" w:space="0" w:color="auto"/>
            <w:bottom w:val="none" w:sz="0" w:space="0" w:color="auto"/>
            <w:right w:val="none" w:sz="0" w:space="0" w:color="auto"/>
          </w:divBdr>
        </w:div>
        <w:div w:id="1115173363">
          <w:marLeft w:val="1008"/>
          <w:marRight w:val="0"/>
          <w:marTop w:val="0"/>
          <w:marBottom w:val="0"/>
          <w:divBdr>
            <w:top w:val="none" w:sz="0" w:space="0" w:color="auto"/>
            <w:left w:val="none" w:sz="0" w:space="0" w:color="auto"/>
            <w:bottom w:val="none" w:sz="0" w:space="0" w:color="auto"/>
            <w:right w:val="none" w:sz="0" w:space="0" w:color="auto"/>
          </w:divBdr>
        </w:div>
        <w:div w:id="158541560">
          <w:marLeft w:val="10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0948FD-BECD-439A-B062-D5EF524E0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9</Pages>
  <Words>3034</Words>
  <Characters>18208</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Śliwa</dc:creator>
  <cp:keywords/>
  <dc:description/>
  <cp:lastModifiedBy>Agnieszka Śliwa</cp:lastModifiedBy>
  <cp:revision>6</cp:revision>
  <dcterms:created xsi:type="dcterms:W3CDTF">2019-07-17T08:39:00Z</dcterms:created>
  <dcterms:modified xsi:type="dcterms:W3CDTF">2019-08-28T14:10:00Z</dcterms:modified>
</cp:coreProperties>
</file>